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699A" w14:textId="72F7A19C" w:rsidR="00470F57" w:rsidRPr="00B17BAC" w:rsidRDefault="006F71AB" w:rsidP="00696C4D">
      <w:pPr>
        <w:pStyle w:val="Heading1"/>
      </w:pPr>
      <w:r w:rsidRPr="00B17BAC">
        <w:t>Retirement Plan Beneficiary Designation Tool</w:t>
      </w:r>
      <w:r w:rsidR="00017465">
        <w:t>k</w:t>
      </w:r>
      <w:r w:rsidRPr="00B17BAC">
        <w:t>it</w:t>
      </w:r>
      <w:r w:rsidR="00DB7162" w:rsidRPr="00B17BAC">
        <w:t xml:space="preserve">: </w:t>
      </w:r>
      <w:r w:rsidR="00017465">
        <w:t>Everything You Need</w:t>
      </w:r>
    </w:p>
    <w:p w14:paraId="6BA014CE" w14:textId="77777777" w:rsidR="006F71AB" w:rsidRPr="00B17BAC" w:rsidRDefault="006F71AB" w:rsidP="00DB7162"/>
    <w:p w14:paraId="1C728486" w14:textId="77777777" w:rsidR="006F71AB" w:rsidRPr="00B17BAC" w:rsidRDefault="006F71AB" w:rsidP="00DB7162"/>
    <w:p w14:paraId="7052BDA7" w14:textId="65F9E469" w:rsidR="006F71AB" w:rsidRPr="00512E70" w:rsidRDefault="006F71AB" w:rsidP="00696C4D">
      <w:pPr>
        <w:pStyle w:val="Heading2"/>
      </w:pPr>
      <w:r w:rsidRPr="00512E70">
        <w:t xml:space="preserve">Everything you need to </w:t>
      </w:r>
      <w:r w:rsidR="002E02F5">
        <w:t>persuade</w:t>
      </w:r>
      <w:r w:rsidR="002E02F5" w:rsidRPr="00512E70">
        <w:t xml:space="preserve"> </w:t>
      </w:r>
      <w:r w:rsidRPr="00512E70">
        <w:t xml:space="preserve">your boss or your </w:t>
      </w:r>
      <w:r w:rsidR="003119DD" w:rsidRPr="00512E70">
        <w:t>board to invest in marketing the ultimate “win-win” gift plans</w:t>
      </w:r>
      <w:r w:rsidRPr="00512E70">
        <w:t>.</w:t>
      </w:r>
    </w:p>
    <w:p w14:paraId="3142999E" w14:textId="77777777" w:rsidR="006F71AB" w:rsidRPr="00B17BAC" w:rsidRDefault="006F71AB" w:rsidP="00DB7162"/>
    <w:p w14:paraId="630C163E" w14:textId="3EBC6A49" w:rsidR="006F71AB" w:rsidRDefault="006F71AB" w:rsidP="00DB7162">
      <w:pPr>
        <w:rPr>
          <w:i/>
          <w:iCs/>
        </w:rPr>
      </w:pPr>
      <w:r w:rsidRPr="00512E70">
        <w:rPr>
          <w:i/>
          <w:iCs/>
        </w:rPr>
        <w:t>Put it to work today.</w:t>
      </w:r>
      <w:r w:rsidR="00AC3821">
        <w:rPr>
          <w:i/>
          <w:iCs/>
        </w:rPr>
        <w:t xml:space="preserve"> </w:t>
      </w:r>
      <w:r w:rsidRPr="00512E70">
        <w:rPr>
          <w:i/>
          <w:iCs/>
        </w:rPr>
        <w:t>Your successors will thank you.</w:t>
      </w:r>
    </w:p>
    <w:p w14:paraId="7CC57680" w14:textId="3E600942" w:rsidR="00512E70" w:rsidRDefault="00512E70" w:rsidP="00DB7162">
      <w:pPr>
        <w:rPr>
          <w:i/>
          <w:iCs/>
        </w:rPr>
      </w:pPr>
    </w:p>
    <w:p w14:paraId="054FED17" w14:textId="77777777" w:rsidR="00512E70" w:rsidRPr="00512E70" w:rsidRDefault="00512E70" w:rsidP="00512E70">
      <w:pPr>
        <w:pBdr>
          <w:bottom w:val="single" w:sz="4" w:space="1" w:color="auto"/>
        </w:pBdr>
      </w:pPr>
    </w:p>
    <w:p w14:paraId="61BE2C2D" w14:textId="77777777" w:rsidR="006F71AB" w:rsidRPr="00B17BAC" w:rsidRDefault="006F71AB" w:rsidP="00DB7162"/>
    <w:p w14:paraId="57B1AA84" w14:textId="77777777" w:rsidR="006F71AB" w:rsidRPr="00B17BAC" w:rsidRDefault="006F71AB" w:rsidP="00696C4D">
      <w:pPr>
        <w:pStyle w:val="Heading2"/>
      </w:pPr>
      <w:r w:rsidRPr="00B17BAC">
        <w:t>The Challenge:</w:t>
      </w:r>
    </w:p>
    <w:p w14:paraId="55E76092" w14:textId="77777777" w:rsidR="006F71AB" w:rsidRPr="00B17BAC" w:rsidRDefault="006F71AB" w:rsidP="00DB7162"/>
    <w:p w14:paraId="2DB65EA0" w14:textId="4B78F237" w:rsidR="009442FA" w:rsidRDefault="006F71AB" w:rsidP="00DB7162">
      <w:r w:rsidRPr="00B17BAC">
        <w:t>You are a fundraiser, maybe an annual fund director or major gift officer, responsible for bringing in new gifts every year.</w:t>
      </w:r>
      <w:r w:rsidR="00AC3821">
        <w:t xml:space="preserve"> </w:t>
      </w:r>
      <w:r w:rsidRPr="00B17BAC">
        <w:t>Maybe your goal is $100,000</w:t>
      </w:r>
      <w:r w:rsidR="00711D43">
        <w:t>,</w:t>
      </w:r>
      <w:r w:rsidRPr="00B17BAC">
        <w:t xml:space="preserve"> or </w:t>
      </w:r>
      <w:r w:rsidR="009442FA">
        <w:t>perhaps</w:t>
      </w:r>
      <w:r w:rsidR="009442FA" w:rsidRPr="00B17BAC">
        <w:t xml:space="preserve"> </w:t>
      </w:r>
      <w:r w:rsidRPr="00B17BAC">
        <w:t>it’s $10,000,000 annually.</w:t>
      </w:r>
      <w:r w:rsidR="00AC3821">
        <w:t xml:space="preserve"> </w:t>
      </w:r>
    </w:p>
    <w:p w14:paraId="171B9A2F" w14:textId="77777777" w:rsidR="009442FA" w:rsidRDefault="009442FA" w:rsidP="00DB7162"/>
    <w:p w14:paraId="0B69618D" w14:textId="78BBEFD8" w:rsidR="009442FA" w:rsidRDefault="006F71AB" w:rsidP="00DB7162">
      <w:r w:rsidRPr="00B17BAC">
        <w:t>You contact your donors every year.</w:t>
      </w:r>
      <w:r w:rsidR="00AC3821">
        <w:t xml:space="preserve"> </w:t>
      </w:r>
      <w:r w:rsidRPr="00B17BAC">
        <w:t>Some of them are changing their giving habits because of their age, lifestyle, health</w:t>
      </w:r>
      <w:r w:rsidR="009442FA">
        <w:t>,</w:t>
      </w:r>
      <w:r w:rsidRPr="00B17BAC">
        <w:t xml:space="preserve"> or even the tax laws.</w:t>
      </w:r>
      <w:r w:rsidR="00AC3821">
        <w:t xml:space="preserve"> </w:t>
      </w:r>
      <w:r w:rsidRPr="00B17BAC">
        <w:t xml:space="preserve">What news can you share with them that will encourage them </w:t>
      </w:r>
      <w:r w:rsidR="009442FA">
        <w:t xml:space="preserve">not only </w:t>
      </w:r>
      <w:r w:rsidR="009442FA" w:rsidRPr="00B17BAC">
        <w:t xml:space="preserve">to </w:t>
      </w:r>
      <w:r w:rsidRPr="00B17BAC">
        <w:t>keep giving</w:t>
      </w:r>
      <w:r w:rsidR="009442FA">
        <w:t xml:space="preserve">, but to </w:t>
      </w:r>
      <w:r w:rsidRPr="00B17BAC">
        <w:t xml:space="preserve">give </w:t>
      </w:r>
      <w:r w:rsidR="009442FA">
        <w:t xml:space="preserve">even </w:t>
      </w:r>
      <w:r w:rsidRPr="00B17BAC">
        <w:t>more in the future?</w:t>
      </w:r>
      <w:r w:rsidR="00AC3821">
        <w:t xml:space="preserve"> </w:t>
      </w:r>
    </w:p>
    <w:p w14:paraId="2009D1C2" w14:textId="77777777" w:rsidR="009442FA" w:rsidRDefault="009442FA" w:rsidP="00DB7162"/>
    <w:p w14:paraId="4AD0969A" w14:textId="49045F3C" w:rsidR="005920DF" w:rsidRDefault="006F71AB" w:rsidP="00441FEC">
      <w:r w:rsidRPr="00B17BAC">
        <w:t>Planned giving</w:t>
      </w:r>
      <w:r w:rsidR="009442FA">
        <w:t>;</w:t>
      </w:r>
      <w:r w:rsidRPr="00B17BAC">
        <w:t xml:space="preserve"> especially, gifts of retirement plan assets. </w:t>
      </w:r>
    </w:p>
    <w:p w14:paraId="25C8ADE0" w14:textId="77777777" w:rsidR="005920DF" w:rsidRDefault="005920DF" w:rsidP="00DB7162"/>
    <w:p w14:paraId="287099FB" w14:textId="5ADBA383" w:rsidR="006F71AB" w:rsidRPr="00B17BAC" w:rsidRDefault="006F71AB" w:rsidP="00DB7162">
      <w:r w:rsidRPr="00B17BAC">
        <w:t>But here’s th</w:t>
      </w:r>
      <w:r w:rsidR="009442FA">
        <w:t>e</w:t>
      </w:r>
      <w:r w:rsidRPr="00B17BAC">
        <w:t xml:space="preserve"> </w:t>
      </w:r>
      <w:r w:rsidR="00387CF8">
        <w:t>problem</w:t>
      </w:r>
      <w:r w:rsidR="009442FA">
        <w:t>:</w:t>
      </w:r>
      <w:r w:rsidRPr="00B17BAC">
        <w:t xml:space="preserve"> </w:t>
      </w:r>
      <w:r w:rsidR="00387CF8">
        <w:t>Y</w:t>
      </w:r>
      <w:r w:rsidRPr="00B17BAC">
        <w:t xml:space="preserve">our boss </w:t>
      </w:r>
      <w:r w:rsidR="009442FA">
        <w:t>and</w:t>
      </w:r>
      <w:r w:rsidRPr="00B17BAC">
        <w:t xml:space="preserve"> board </w:t>
      </w:r>
      <w:r w:rsidR="00387CF8">
        <w:t>are</w:t>
      </w:r>
      <w:r w:rsidRPr="00B17BAC">
        <w:t xml:space="preserve"> worried about </w:t>
      </w:r>
      <w:r w:rsidR="003119DD" w:rsidRPr="00B17BAC">
        <w:t>short-term</w:t>
      </w:r>
      <w:r w:rsidRPr="00B17BAC">
        <w:t xml:space="preserve"> results or the fiscal year. They don’t want to “invest” in the future without a certain return on </w:t>
      </w:r>
      <w:r w:rsidR="009442FA">
        <w:t xml:space="preserve">that </w:t>
      </w:r>
      <w:r w:rsidRPr="00B17BAC">
        <w:t>investment. Maybe they don’t even want to spend money on marketing retirement plan</w:t>
      </w:r>
      <w:r w:rsidR="009442FA">
        <w:t xml:space="preserve"> gift</w:t>
      </w:r>
      <w:r w:rsidRPr="00B17BAC">
        <w:t>s.</w:t>
      </w:r>
    </w:p>
    <w:p w14:paraId="630D0B7A" w14:textId="77777777" w:rsidR="002E2328" w:rsidRPr="00B17BAC" w:rsidRDefault="002E2328" w:rsidP="00DB7162"/>
    <w:p w14:paraId="4B25ADAC" w14:textId="2BBB4E15" w:rsidR="004E15A1" w:rsidRDefault="006F71AB" w:rsidP="00DB7162">
      <w:r w:rsidRPr="00B17BAC">
        <w:t xml:space="preserve">That </w:t>
      </w:r>
      <w:r w:rsidR="004D6922">
        <w:t>kind of thinking is all-too-common — and</w:t>
      </w:r>
      <w:r w:rsidR="002E2328">
        <w:t>,</w:t>
      </w:r>
      <w:r w:rsidR="006B50E3">
        <w:t xml:space="preserve"> </w:t>
      </w:r>
      <w:r w:rsidR="002E2328">
        <w:t xml:space="preserve">as you know, </w:t>
      </w:r>
      <w:r w:rsidRPr="00B17BAC">
        <w:t xml:space="preserve">a </w:t>
      </w:r>
      <w:r w:rsidRPr="00672BD4">
        <w:rPr>
          <w:i/>
          <w:iCs/>
        </w:rPr>
        <w:t xml:space="preserve">huge </w:t>
      </w:r>
      <w:r w:rsidR="009A7CFD" w:rsidRPr="00672BD4">
        <w:rPr>
          <w:i/>
          <w:iCs/>
        </w:rPr>
        <w:t xml:space="preserve">financial </w:t>
      </w:r>
      <w:r w:rsidRPr="00672BD4">
        <w:rPr>
          <w:i/>
          <w:iCs/>
        </w:rPr>
        <w:t>mistake</w:t>
      </w:r>
      <w:r w:rsidRPr="00B17BAC">
        <w:t xml:space="preserve"> for your organization.</w:t>
      </w:r>
      <w:r w:rsidR="00572DB0">
        <w:t xml:space="preserve"> </w:t>
      </w:r>
      <w:r w:rsidR="004D67A9">
        <w:t xml:space="preserve">It’s time for your </w:t>
      </w:r>
      <w:r w:rsidR="00D83CB6">
        <w:t xml:space="preserve">charity </w:t>
      </w:r>
      <w:r w:rsidR="004D67A9">
        <w:t>to face the facts:</w:t>
      </w:r>
    </w:p>
    <w:p w14:paraId="788501D7" w14:textId="18225E1C" w:rsidR="00441FEC" w:rsidRPr="00B17BAC" w:rsidRDefault="00441FEC" w:rsidP="00441FEC"/>
    <w:p w14:paraId="21A4828A" w14:textId="77777777" w:rsidR="00441FEC" w:rsidRPr="00B17BAC" w:rsidRDefault="00441FEC" w:rsidP="00441FEC">
      <w:pPr>
        <w:numPr>
          <w:ilvl w:val="0"/>
          <w:numId w:val="2"/>
        </w:numPr>
      </w:pPr>
      <w:r w:rsidRPr="00B17BAC">
        <w:t>Donors who list an organization in their estate plans are more likely to also give a gift to the organization while living.</w:t>
      </w:r>
    </w:p>
    <w:p w14:paraId="3F30B9E1" w14:textId="6167EE0B" w:rsidR="00441FEC" w:rsidRDefault="00441FEC" w:rsidP="00441FEC">
      <w:pPr>
        <w:pStyle w:val="ListParagraph"/>
        <w:numPr>
          <w:ilvl w:val="0"/>
          <w:numId w:val="2"/>
        </w:numPr>
      </w:pPr>
      <w:r w:rsidRPr="00B17BAC">
        <w:t xml:space="preserve">About 5 percent of donors make a planned gift. This leaves substantial opportunity for organizations to encourage donors to </w:t>
      </w:r>
      <w:r w:rsidRPr="007B2240">
        <w:t xml:space="preserve">consider </w:t>
      </w:r>
      <w:r w:rsidRPr="00672BD4">
        <w:t>planned gift</w:t>
      </w:r>
      <w:r w:rsidR="003542F1" w:rsidRPr="00672BD4">
        <w:t>s</w:t>
      </w:r>
      <w:r w:rsidRPr="00672BD4">
        <w:t>,</w:t>
      </w:r>
      <w:r w:rsidRPr="00B17BAC">
        <w:t xml:space="preserve"> including gifts from retirement plans.</w:t>
      </w:r>
    </w:p>
    <w:p w14:paraId="01975138" w14:textId="77777777" w:rsidR="00441FEC" w:rsidRDefault="00441FEC" w:rsidP="00DB7162"/>
    <w:p w14:paraId="18BC107D" w14:textId="7165C126" w:rsidR="004E15A1" w:rsidRDefault="004E15A1" w:rsidP="00DB7162"/>
    <w:p w14:paraId="6659875D" w14:textId="3C7B0E45" w:rsidR="004547BC" w:rsidRPr="00B17BAC" w:rsidRDefault="006F71AB" w:rsidP="00DB7162">
      <w:r w:rsidRPr="00B17BAC">
        <w:t xml:space="preserve">With </w:t>
      </w:r>
      <w:r w:rsidR="00D64A7B">
        <w:t xml:space="preserve">the </w:t>
      </w:r>
      <w:r w:rsidR="00D64A7B" w:rsidRPr="00696C4D">
        <w:rPr>
          <w:b/>
          <w:bCs/>
        </w:rPr>
        <w:t>Retirement Plan Beneficiary Designation Tool Kit</w:t>
      </w:r>
      <w:r w:rsidR="00D64A7B">
        <w:t>,</w:t>
      </w:r>
      <w:r w:rsidR="00B8142A">
        <w:t xml:space="preserve"> </w:t>
      </w:r>
      <w:r w:rsidRPr="00B17BAC">
        <w:t xml:space="preserve">you will </w:t>
      </w:r>
      <w:r w:rsidR="00B51D04">
        <w:t xml:space="preserve">convince them of the fiscal logic in pursuing these planned </w:t>
      </w:r>
      <w:proofErr w:type="gramStart"/>
      <w:r w:rsidR="00B51D04">
        <w:t>gifts</w:t>
      </w:r>
      <w:r w:rsidR="004240E6">
        <w:t>,</w:t>
      </w:r>
      <w:r w:rsidR="00B51D04">
        <w:t xml:space="preserve"> and</w:t>
      </w:r>
      <w:proofErr w:type="gramEnd"/>
      <w:r w:rsidR="00B51D04">
        <w:t xml:space="preserve"> </w:t>
      </w:r>
      <w:r w:rsidR="00A35B8F">
        <w:t xml:space="preserve">persuade </w:t>
      </w:r>
      <w:r w:rsidRPr="00B17BAC">
        <w:t>them to provide your fundraisers with tools that will be an ongoing and reliable source of gift revenue.</w:t>
      </w:r>
    </w:p>
    <w:p w14:paraId="1E802F36" w14:textId="77777777" w:rsidR="004547BC" w:rsidRPr="00B17BAC" w:rsidRDefault="004547BC" w:rsidP="00DB7162"/>
    <w:p w14:paraId="369FDAF2" w14:textId="77777777" w:rsidR="004547BC" w:rsidRPr="00B17BAC" w:rsidRDefault="004547BC" w:rsidP="00672BD4">
      <w:pPr>
        <w:ind w:left="720"/>
      </w:pPr>
    </w:p>
    <w:p w14:paraId="07A945F6" w14:textId="77777777" w:rsidR="006F71AB" w:rsidRPr="00B17BAC" w:rsidRDefault="006F71AB" w:rsidP="00696C4D">
      <w:pPr>
        <w:pStyle w:val="Heading2"/>
      </w:pPr>
      <w:r w:rsidRPr="00B17BAC">
        <w:t>The Case:</w:t>
      </w:r>
    </w:p>
    <w:p w14:paraId="03EDB21B" w14:textId="77777777" w:rsidR="00D47C47" w:rsidRPr="00B17BAC" w:rsidRDefault="00D47C47" w:rsidP="00DB7162"/>
    <w:p w14:paraId="76488889" w14:textId="43F2041F" w:rsidR="00B97334" w:rsidRDefault="008E7FA1" w:rsidP="00DB7162">
      <w:r>
        <w:t>In a</w:t>
      </w:r>
      <w:r w:rsidR="00D47C47" w:rsidRPr="00B17BAC">
        <w:t xml:space="preserve"> recent study by Merrill Lynch and Age Wave</w:t>
      </w:r>
      <w:r>
        <w:t>,</w:t>
      </w:r>
      <w:r w:rsidR="00D47C47" w:rsidRPr="00B17BAC">
        <w:t xml:space="preserve"> more than 3,000 adults</w:t>
      </w:r>
      <w:r>
        <w:t xml:space="preserve"> </w:t>
      </w:r>
      <w:r w:rsidR="00D60B09">
        <w:t>(</w:t>
      </w:r>
      <w:r w:rsidR="00303536">
        <w:t xml:space="preserve">with an </w:t>
      </w:r>
      <w:r w:rsidR="00303536" w:rsidRPr="00B17BAC">
        <w:t xml:space="preserve">oversampling </w:t>
      </w:r>
      <w:r w:rsidR="00303536">
        <w:t xml:space="preserve">of </w:t>
      </w:r>
      <w:r w:rsidR="00303536" w:rsidRPr="00B17BAC">
        <w:t>people aged 55+</w:t>
      </w:r>
      <w:r w:rsidR="00D60B09">
        <w:t>)</w:t>
      </w:r>
      <w:r w:rsidR="00303536">
        <w:t xml:space="preserve"> </w:t>
      </w:r>
      <w:r>
        <w:t xml:space="preserve">were </w:t>
      </w:r>
      <w:r w:rsidRPr="00B17BAC">
        <w:t>surveyed</w:t>
      </w:r>
      <w:r w:rsidR="00D47C47" w:rsidRPr="00B17BAC">
        <w:t xml:space="preserve"> about their estate planning attitudes and actions. Fifty-five percent of respondents aged 55+ did not have a will, although two-thirds agreed</w:t>
      </w:r>
      <w:r w:rsidR="00615FEA">
        <w:t xml:space="preserve"> t</w:t>
      </w:r>
      <w:r w:rsidR="00D47C47" w:rsidRPr="00B17BAC">
        <w:t xml:space="preserve">hat having a </w:t>
      </w:r>
      <w:r w:rsidR="00A042B2" w:rsidRPr="00B17BAC">
        <w:t xml:space="preserve">plan </w:t>
      </w:r>
      <w:r w:rsidR="009D00D4">
        <w:t xml:space="preserve">in </w:t>
      </w:r>
      <w:r w:rsidR="00D47C47" w:rsidRPr="00B17BAC">
        <w:t>place</w:t>
      </w:r>
      <w:r w:rsidR="00235998">
        <w:t xml:space="preserve"> </w:t>
      </w:r>
      <w:r w:rsidR="00D47C47" w:rsidRPr="00B17BAC">
        <w:t xml:space="preserve">was necessary to </w:t>
      </w:r>
      <w:r w:rsidR="006075B9">
        <w:t>“</w:t>
      </w:r>
      <w:r w:rsidR="00D47C47" w:rsidRPr="00B17BAC">
        <w:t>having their affairs</w:t>
      </w:r>
      <w:r w:rsidR="005A4BF7">
        <w:t xml:space="preserve"> </w:t>
      </w:r>
      <w:r w:rsidR="00D47C47" w:rsidRPr="00B17BAC">
        <w:t>in order.”</w:t>
      </w:r>
    </w:p>
    <w:p w14:paraId="4FC2C373" w14:textId="77777777" w:rsidR="00B97334" w:rsidRDefault="00B97334" w:rsidP="00DB7162"/>
    <w:p w14:paraId="50D67114" w14:textId="0A6C7DB2" w:rsidR="00A042B2" w:rsidRPr="00B17BAC" w:rsidRDefault="00A042B2" w:rsidP="00DB7162">
      <w:r w:rsidRPr="00B17BAC">
        <w:t xml:space="preserve">IRAs and other qualified retirement </w:t>
      </w:r>
      <w:proofErr w:type="gramStart"/>
      <w:r w:rsidRPr="00B17BAC">
        <w:t>plans</w:t>
      </w:r>
      <w:proofErr w:type="gramEnd"/>
      <w:r w:rsidRPr="00B17BAC">
        <w:t xml:space="preserve"> now equal approximately one-fourth of household net worth. In September of 2018, the Federal Reserve estimated that </w:t>
      </w:r>
      <w:r w:rsidR="00E92201">
        <w:t xml:space="preserve">the </w:t>
      </w:r>
      <w:r w:rsidRPr="00B17BAC">
        <w:t xml:space="preserve">net household worth in America was $107 trillion. The Investment Company Institute (ICI) estimated in November 2018 that total retirement assets were $28.3 trillion. Of the total $28.3 trillion, the two largest components are IRAs and 401(k) accounts. The ICI estimate of IRA balances is $9.26 trillion. The </w:t>
      </w:r>
      <w:proofErr w:type="gramStart"/>
      <w:r w:rsidRPr="00B17BAC">
        <w:t>401(k) asset</w:t>
      </w:r>
      <w:proofErr w:type="gramEnd"/>
      <w:r w:rsidRPr="00B17BAC">
        <w:t xml:space="preserve"> value in November was estimated to be $5.35 trillion dollars. </w:t>
      </w:r>
    </w:p>
    <w:p w14:paraId="4DBCD9BE" w14:textId="77777777" w:rsidR="00A042B2" w:rsidRPr="00B17BAC" w:rsidRDefault="00A042B2" w:rsidP="00DB7162"/>
    <w:p w14:paraId="60FA20D1" w14:textId="0B89BAC2" w:rsidR="00A042B2" w:rsidRPr="00B17BAC" w:rsidRDefault="00A042B2" w:rsidP="00DB7162">
      <w:r w:rsidRPr="00B17BAC">
        <w:t>Nine in ten respondents indicated a willingness to discuss their end</w:t>
      </w:r>
      <w:r w:rsidR="00AB3CCE">
        <w:t>-</w:t>
      </w:r>
      <w:r w:rsidRPr="00B17BAC">
        <w:t>of</w:t>
      </w:r>
      <w:r w:rsidR="00AB3CCE">
        <w:t>-</w:t>
      </w:r>
      <w:r w:rsidRPr="00B17BAC">
        <w:t xml:space="preserve">life preferences with their family, but often act </w:t>
      </w:r>
      <w:r w:rsidR="00AB3CCE">
        <w:t xml:space="preserve">only </w:t>
      </w:r>
      <w:r w:rsidRPr="00B17BAC">
        <w:t>in response to a life event, such as retirement or the advice of a trusted friend, family member, or professional.</w:t>
      </w:r>
      <w:r w:rsidR="00AC3821">
        <w:t xml:space="preserve"> </w:t>
      </w:r>
      <w:r w:rsidRPr="00B17BAC">
        <w:t xml:space="preserve"> That professional could you be you.</w:t>
      </w:r>
    </w:p>
    <w:p w14:paraId="76C9E71C" w14:textId="77777777" w:rsidR="00A042B2" w:rsidRPr="00B17BAC" w:rsidRDefault="00A042B2" w:rsidP="00DB7162"/>
    <w:p w14:paraId="3AB420AC" w14:textId="78201C6E" w:rsidR="00A042B2" w:rsidRPr="00B17BAC" w:rsidRDefault="00A042B2" w:rsidP="00DB7162">
      <w:pPr>
        <w:rPr>
          <w:rFonts w:cs="Times New Roman"/>
        </w:rPr>
      </w:pPr>
      <w:r w:rsidRPr="00B17BAC">
        <w:t xml:space="preserve">Ask your boss or your board to think about the </w:t>
      </w:r>
      <w:r w:rsidR="005A4BF7">
        <w:t>impact</w:t>
      </w:r>
      <w:r w:rsidR="008B4AD0">
        <w:t xml:space="preserve"> </w:t>
      </w:r>
      <w:r w:rsidRPr="00B17BAC">
        <w:t>of charities receiving just 2% of this wealth</w:t>
      </w:r>
      <w:r w:rsidR="008C2109">
        <w:t>:</w:t>
      </w:r>
      <w:r w:rsidRPr="00B17BAC">
        <w:t xml:space="preserve"> </w:t>
      </w:r>
      <w:r w:rsidR="00887383">
        <w:t xml:space="preserve">those </w:t>
      </w:r>
      <w:r w:rsidR="004224C6">
        <w:rPr>
          <w:rFonts w:cs="Times New Roman"/>
        </w:rPr>
        <w:t>g</w:t>
      </w:r>
      <w:r w:rsidRPr="00B17BAC">
        <w:rPr>
          <w:rFonts w:cs="Times New Roman"/>
        </w:rPr>
        <w:t xml:space="preserve">ifts </w:t>
      </w:r>
      <w:r w:rsidR="008972D8">
        <w:rPr>
          <w:rFonts w:cs="Times New Roman"/>
        </w:rPr>
        <w:t>could</w:t>
      </w:r>
      <w:r w:rsidR="008972D8" w:rsidRPr="00B17BAC">
        <w:rPr>
          <w:rFonts w:cs="Times New Roman"/>
        </w:rPr>
        <w:t xml:space="preserve"> </w:t>
      </w:r>
      <w:r w:rsidRPr="00B17BAC">
        <w:rPr>
          <w:rFonts w:cs="Times New Roman"/>
        </w:rPr>
        <w:t xml:space="preserve">equal </w:t>
      </w:r>
      <w:r w:rsidRPr="00672BD4">
        <w:rPr>
          <w:rFonts w:cs="Times New Roman"/>
          <w:i/>
          <w:iCs/>
        </w:rPr>
        <w:t>$166 billion</w:t>
      </w:r>
      <w:r w:rsidRPr="00B17BAC">
        <w:rPr>
          <w:rFonts w:cs="Times New Roman"/>
        </w:rPr>
        <w:t xml:space="preserve">. </w:t>
      </w:r>
      <w:r w:rsidR="00A559C5">
        <w:rPr>
          <w:rFonts w:cs="Times New Roman"/>
        </w:rPr>
        <w:t>And b</w:t>
      </w:r>
      <w:r w:rsidRPr="00B17BAC">
        <w:rPr>
          <w:rFonts w:cs="Times New Roman"/>
        </w:rPr>
        <w:t>ecause IRAs and 401(k)s may continue to grow in value</w:t>
      </w:r>
      <w:r w:rsidR="00966EB0">
        <w:rPr>
          <w:rFonts w:cs="Times New Roman"/>
        </w:rPr>
        <w:t xml:space="preserve"> over donors’ lifetimes</w:t>
      </w:r>
      <w:r w:rsidRPr="00B17BAC">
        <w:rPr>
          <w:rFonts w:cs="Times New Roman"/>
        </w:rPr>
        <w:t>, th</w:t>
      </w:r>
      <w:r w:rsidR="00212D01">
        <w:rPr>
          <w:rFonts w:cs="Times New Roman"/>
        </w:rPr>
        <w:t>at</w:t>
      </w:r>
      <w:r w:rsidRPr="00B17BAC">
        <w:rPr>
          <w:rFonts w:cs="Times New Roman"/>
        </w:rPr>
        <w:t xml:space="preserve"> $166 billion could </w:t>
      </w:r>
      <w:r w:rsidR="00CD754E">
        <w:rPr>
          <w:rFonts w:cs="Times New Roman"/>
        </w:rPr>
        <w:t>climb</w:t>
      </w:r>
      <w:r w:rsidR="00856664">
        <w:rPr>
          <w:rFonts w:cs="Times New Roman"/>
        </w:rPr>
        <w:t xml:space="preserve"> to a </w:t>
      </w:r>
      <w:r w:rsidRPr="00B17BAC">
        <w:rPr>
          <w:rFonts w:cs="Times New Roman"/>
        </w:rPr>
        <w:t xml:space="preserve">substantially greater </w:t>
      </w:r>
      <w:r w:rsidR="00856664">
        <w:rPr>
          <w:rFonts w:cs="Times New Roman"/>
        </w:rPr>
        <w:t xml:space="preserve">amount </w:t>
      </w:r>
      <w:r w:rsidRPr="00B17BAC">
        <w:rPr>
          <w:rFonts w:cs="Times New Roman"/>
        </w:rPr>
        <w:t xml:space="preserve">by the time </w:t>
      </w:r>
      <w:r w:rsidR="00EB25C3">
        <w:rPr>
          <w:rFonts w:cs="Times New Roman"/>
        </w:rPr>
        <w:t xml:space="preserve">those </w:t>
      </w:r>
      <w:r w:rsidR="00204AE8">
        <w:rPr>
          <w:rFonts w:cs="Times New Roman"/>
        </w:rPr>
        <w:t xml:space="preserve">legacy </w:t>
      </w:r>
      <w:r w:rsidR="00EB25C3">
        <w:rPr>
          <w:rFonts w:cs="Times New Roman"/>
        </w:rPr>
        <w:t xml:space="preserve">gifts </w:t>
      </w:r>
      <w:r w:rsidR="004D02DE">
        <w:rPr>
          <w:rFonts w:cs="Times New Roman"/>
        </w:rPr>
        <w:t xml:space="preserve">are </w:t>
      </w:r>
      <w:r w:rsidR="00204AE8">
        <w:rPr>
          <w:rFonts w:cs="Times New Roman"/>
        </w:rPr>
        <w:t>distributed</w:t>
      </w:r>
      <w:r w:rsidRPr="00B17BAC">
        <w:rPr>
          <w:rFonts w:cs="Times New Roman"/>
        </w:rPr>
        <w:t xml:space="preserve">. Your </w:t>
      </w:r>
      <w:r w:rsidR="00BE479C">
        <w:rPr>
          <w:rFonts w:cs="Times New Roman"/>
        </w:rPr>
        <w:t xml:space="preserve">organization </w:t>
      </w:r>
      <w:r w:rsidRPr="00B17BAC">
        <w:rPr>
          <w:rFonts w:cs="Times New Roman"/>
        </w:rPr>
        <w:t xml:space="preserve">can take action now to receive a part of this </w:t>
      </w:r>
      <w:r w:rsidR="00864D17">
        <w:rPr>
          <w:rFonts w:cs="Times New Roman"/>
        </w:rPr>
        <w:t xml:space="preserve">substantial </w:t>
      </w:r>
      <w:r w:rsidRPr="00B17BAC">
        <w:rPr>
          <w:rFonts w:cs="Times New Roman"/>
        </w:rPr>
        <w:t>charitable bounty.</w:t>
      </w:r>
    </w:p>
    <w:p w14:paraId="771A5C2E" w14:textId="77777777" w:rsidR="005A652F" w:rsidRPr="00B17BAC" w:rsidRDefault="005A652F" w:rsidP="00DB7162">
      <w:pPr>
        <w:rPr>
          <w:rFonts w:cs="Times New Roman"/>
        </w:rPr>
      </w:pPr>
    </w:p>
    <w:p w14:paraId="0B1BB794" w14:textId="35207C7F" w:rsidR="004547BC" w:rsidRPr="00B17BAC" w:rsidRDefault="00DB7162" w:rsidP="00696C4D">
      <w:pPr>
        <w:pStyle w:val="Heading2"/>
      </w:pPr>
      <w:r w:rsidRPr="00B17BAC">
        <w:t>Staff Resources</w:t>
      </w:r>
    </w:p>
    <w:p w14:paraId="35AFD238" w14:textId="77777777" w:rsidR="00DB7162" w:rsidRPr="00B17BAC" w:rsidRDefault="00DB7162" w:rsidP="00DB7162">
      <w:pPr>
        <w:rPr>
          <w:rFonts w:cs="Times New Roman"/>
        </w:rPr>
      </w:pPr>
    </w:p>
    <w:p w14:paraId="6470ABA0" w14:textId="63273AD7" w:rsidR="00D76005" w:rsidRDefault="004547BC" w:rsidP="00DB7162">
      <w:pPr>
        <w:rPr>
          <w:rFonts w:cs="Times New Roman"/>
        </w:rPr>
      </w:pPr>
      <w:r w:rsidRPr="00B17BAC">
        <w:rPr>
          <w:rFonts w:cs="Times New Roman"/>
        </w:rPr>
        <w:t xml:space="preserve">Because donors retain the power to change their beneficiary designation forms during their lifetimes, there is no completed gift at the time </w:t>
      </w:r>
      <w:r w:rsidR="005E3990">
        <w:rPr>
          <w:rFonts w:cs="Times New Roman"/>
        </w:rPr>
        <w:t xml:space="preserve">a </w:t>
      </w:r>
      <w:r w:rsidRPr="00B17BAC">
        <w:rPr>
          <w:rFonts w:cs="Times New Roman"/>
        </w:rPr>
        <w:t xml:space="preserve">donor </w:t>
      </w:r>
      <w:r w:rsidR="000A15C3">
        <w:rPr>
          <w:rFonts w:cs="Times New Roman"/>
        </w:rPr>
        <w:t xml:space="preserve">names </w:t>
      </w:r>
      <w:r w:rsidRPr="00B17BAC">
        <w:rPr>
          <w:rFonts w:cs="Times New Roman"/>
        </w:rPr>
        <w:t xml:space="preserve">your </w:t>
      </w:r>
      <w:r w:rsidRPr="00B17BAC">
        <w:rPr>
          <w:rFonts w:cs="Times New Roman"/>
        </w:rPr>
        <w:lastRenderedPageBreak/>
        <w:t xml:space="preserve">charity </w:t>
      </w:r>
      <w:r w:rsidR="000A15C3">
        <w:rPr>
          <w:rFonts w:cs="Times New Roman"/>
        </w:rPr>
        <w:t xml:space="preserve">as </w:t>
      </w:r>
      <w:r w:rsidR="00A462FA">
        <w:rPr>
          <w:rFonts w:cs="Times New Roman"/>
        </w:rPr>
        <w:t>a</w:t>
      </w:r>
      <w:r w:rsidRPr="00B17BAC">
        <w:rPr>
          <w:rFonts w:cs="Times New Roman"/>
        </w:rPr>
        <w:t xml:space="preserve"> </w:t>
      </w:r>
      <w:r w:rsidR="00BE2EAF">
        <w:rPr>
          <w:rFonts w:cs="Times New Roman"/>
        </w:rPr>
        <w:t xml:space="preserve">retirement plan </w:t>
      </w:r>
      <w:r w:rsidRPr="00B17BAC">
        <w:rPr>
          <w:rFonts w:cs="Times New Roman"/>
        </w:rPr>
        <w:t>beneficiary.</w:t>
      </w:r>
      <w:r w:rsidR="00AC3821">
        <w:rPr>
          <w:rFonts w:cs="Times New Roman"/>
        </w:rPr>
        <w:t xml:space="preserve"> </w:t>
      </w:r>
      <w:r w:rsidR="00A143E0">
        <w:rPr>
          <w:rFonts w:cs="Times New Roman"/>
        </w:rPr>
        <w:t>Th</w:t>
      </w:r>
      <w:r w:rsidR="00035257">
        <w:rPr>
          <w:rFonts w:cs="Times New Roman"/>
        </w:rPr>
        <w:t>is</w:t>
      </w:r>
      <w:r w:rsidR="00A143E0">
        <w:rPr>
          <w:rFonts w:cs="Times New Roman"/>
        </w:rPr>
        <w:t xml:space="preserve"> means</w:t>
      </w:r>
      <w:r w:rsidR="00EE6E19">
        <w:rPr>
          <w:rFonts w:cs="Times New Roman"/>
        </w:rPr>
        <w:t xml:space="preserve"> </w:t>
      </w:r>
      <w:r w:rsidRPr="00B17BAC">
        <w:rPr>
          <w:rFonts w:cs="Times New Roman"/>
        </w:rPr>
        <w:t>there is very little upfront overhead or staff cost to procuring retirement plan gifts.</w:t>
      </w:r>
      <w:r w:rsidR="00AC3821">
        <w:rPr>
          <w:rFonts w:cs="Times New Roman"/>
        </w:rPr>
        <w:t xml:space="preserve"> </w:t>
      </w:r>
    </w:p>
    <w:p w14:paraId="0F51B721" w14:textId="77777777" w:rsidR="00D76005" w:rsidRDefault="00D76005" w:rsidP="00DB7162">
      <w:pPr>
        <w:rPr>
          <w:rFonts w:cs="Times New Roman"/>
        </w:rPr>
      </w:pPr>
    </w:p>
    <w:p w14:paraId="1DC678D9" w14:textId="31307062" w:rsidR="009C6B2C" w:rsidRDefault="004547BC" w:rsidP="00DB7162">
      <w:pPr>
        <w:rPr>
          <w:rFonts w:cs="Times New Roman"/>
        </w:rPr>
      </w:pPr>
      <w:r w:rsidRPr="00B17BAC">
        <w:rPr>
          <w:rFonts w:cs="Times New Roman"/>
        </w:rPr>
        <w:t xml:space="preserve">However, when your donor passes away, </w:t>
      </w:r>
      <w:r w:rsidR="00C85C2A" w:rsidRPr="00B17BAC">
        <w:rPr>
          <w:rFonts w:cs="Times New Roman"/>
        </w:rPr>
        <w:t xml:space="preserve">your charity needs a process for following up on the donor’s intentions and making sure the retirement plan administrator distributes the funds according to the donor’s </w:t>
      </w:r>
      <w:r w:rsidR="00D837AA">
        <w:rPr>
          <w:rFonts w:cs="Times New Roman"/>
        </w:rPr>
        <w:t>wishes</w:t>
      </w:r>
      <w:r w:rsidR="00C85C2A" w:rsidRPr="00B17BAC">
        <w:rPr>
          <w:rFonts w:cs="Times New Roman"/>
        </w:rPr>
        <w:t>.</w:t>
      </w:r>
      <w:r w:rsidR="00AC3821">
        <w:rPr>
          <w:rFonts w:cs="Times New Roman"/>
        </w:rPr>
        <w:t xml:space="preserve"> </w:t>
      </w:r>
    </w:p>
    <w:p w14:paraId="23EE2E15" w14:textId="77777777" w:rsidR="009C6B2C" w:rsidRDefault="009C6B2C" w:rsidP="00DB7162">
      <w:pPr>
        <w:rPr>
          <w:rFonts w:cs="Times New Roman"/>
        </w:rPr>
      </w:pPr>
    </w:p>
    <w:p w14:paraId="5E612D09" w14:textId="409CC573" w:rsidR="004547BC" w:rsidRPr="00B17BAC" w:rsidRDefault="00C85C2A" w:rsidP="00DB7162">
      <w:pPr>
        <w:rPr>
          <w:rFonts w:cs="Times New Roman"/>
        </w:rPr>
      </w:pPr>
      <w:r w:rsidRPr="00B17BAC">
        <w:rPr>
          <w:rFonts w:cs="Times New Roman"/>
        </w:rPr>
        <w:t xml:space="preserve">To accomplish this task, you need a person who can keep track of these gifts over time and </w:t>
      </w:r>
      <w:r w:rsidR="009C6B2C">
        <w:rPr>
          <w:rFonts w:cs="Times New Roman"/>
        </w:rPr>
        <w:t xml:space="preserve">also </w:t>
      </w:r>
      <w:r w:rsidRPr="00B17BAC">
        <w:rPr>
          <w:rFonts w:cs="Times New Roman"/>
        </w:rPr>
        <w:t>keep track of donors who pass away.</w:t>
      </w:r>
      <w:r w:rsidR="00AC3821">
        <w:rPr>
          <w:rFonts w:cs="Times New Roman"/>
        </w:rPr>
        <w:t xml:space="preserve"> </w:t>
      </w:r>
      <w:r w:rsidRPr="00B17BAC">
        <w:rPr>
          <w:rFonts w:cs="Times New Roman"/>
        </w:rPr>
        <w:t xml:space="preserve">If your organization </w:t>
      </w:r>
      <w:r w:rsidR="00635CDE">
        <w:rPr>
          <w:rFonts w:cs="Times New Roman"/>
        </w:rPr>
        <w:t xml:space="preserve">already </w:t>
      </w:r>
      <w:r w:rsidRPr="00B17BAC">
        <w:rPr>
          <w:rFonts w:cs="Times New Roman"/>
        </w:rPr>
        <w:t xml:space="preserve">has the capacity to </w:t>
      </w:r>
      <w:r w:rsidR="00F676FB">
        <w:rPr>
          <w:rFonts w:cs="Times New Roman"/>
        </w:rPr>
        <w:t>monitor</w:t>
      </w:r>
      <w:r w:rsidRPr="00B17BAC">
        <w:rPr>
          <w:rFonts w:cs="Times New Roman"/>
        </w:rPr>
        <w:t xml:space="preserve"> this information,</w:t>
      </w:r>
      <w:r w:rsidR="00635CDE">
        <w:rPr>
          <w:rFonts w:cs="Times New Roman"/>
        </w:rPr>
        <w:t xml:space="preserve"> a</w:t>
      </w:r>
      <w:r w:rsidRPr="00B17BAC">
        <w:rPr>
          <w:rFonts w:cs="Times New Roman"/>
        </w:rPr>
        <w:t>ll you need are the following tools</w:t>
      </w:r>
      <w:r w:rsidR="003B196D">
        <w:rPr>
          <w:rFonts w:cs="Times New Roman"/>
        </w:rPr>
        <w:t>:</w:t>
      </w:r>
    </w:p>
    <w:p w14:paraId="187A0BD9" w14:textId="77777777" w:rsidR="00C85C2A" w:rsidRPr="00B17BAC" w:rsidRDefault="00C85C2A" w:rsidP="00DB7162">
      <w:pPr>
        <w:rPr>
          <w:rFonts w:cs="Times New Roman"/>
        </w:rPr>
      </w:pPr>
    </w:p>
    <w:p w14:paraId="36A27090" w14:textId="7C6F3281" w:rsidR="00C85C2A" w:rsidRPr="007A0D15" w:rsidRDefault="0046795E" w:rsidP="007A0D15">
      <w:pPr>
        <w:pStyle w:val="ListParagraph"/>
        <w:numPr>
          <w:ilvl w:val="0"/>
          <w:numId w:val="6"/>
        </w:numPr>
        <w:ind w:left="360"/>
        <w:rPr>
          <w:rFonts w:asciiTheme="majorHAnsi" w:eastAsiaTheme="majorEastAsia" w:hAnsiTheme="majorHAnsi" w:cstheme="majorBidi"/>
          <w:color w:val="365F91" w:themeColor="accent1" w:themeShade="BF"/>
          <w:sz w:val="26"/>
          <w:szCs w:val="26"/>
        </w:rPr>
      </w:pPr>
      <w:r w:rsidRPr="007A0D15">
        <w:rPr>
          <w:rFonts w:asciiTheme="majorHAnsi" w:eastAsiaTheme="majorEastAsia" w:hAnsiTheme="majorHAnsi" w:cstheme="majorBidi"/>
          <w:color w:val="365F91" w:themeColor="accent1" w:themeShade="BF"/>
          <w:sz w:val="26"/>
          <w:szCs w:val="26"/>
        </w:rPr>
        <w:t>Memo to Boss or Board</w:t>
      </w:r>
    </w:p>
    <w:p w14:paraId="3002F49F" w14:textId="12E0DACA" w:rsidR="007A0D15" w:rsidRPr="007A0D15" w:rsidRDefault="007A0D15" w:rsidP="007A0D15">
      <w:pPr>
        <w:pStyle w:val="Heading2"/>
        <w:numPr>
          <w:ilvl w:val="0"/>
          <w:numId w:val="6"/>
        </w:numPr>
        <w:ind w:left="360"/>
      </w:pPr>
      <w:r>
        <w:t xml:space="preserve">Retirement Plan Beneficiary Letter </w:t>
      </w:r>
      <w:proofErr w:type="gramStart"/>
      <w:r>
        <w:t>To</w:t>
      </w:r>
      <w:proofErr w:type="gramEnd"/>
      <w:r>
        <w:t xml:space="preserve"> Donor Prospects</w:t>
      </w:r>
    </w:p>
    <w:p w14:paraId="6BAA5B49" w14:textId="19406B78" w:rsidR="0046795E" w:rsidRPr="007A0D15" w:rsidRDefault="0046795E" w:rsidP="007A0D15">
      <w:pPr>
        <w:pStyle w:val="ListParagraph"/>
        <w:numPr>
          <w:ilvl w:val="0"/>
          <w:numId w:val="6"/>
        </w:numPr>
        <w:ind w:left="360"/>
        <w:rPr>
          <w:rFonts w:asciiTheme="majorHAnsi" w:eastAsiaTheme="majorEastAsia" w:hAnsiTheme="majorHAnsi" w:cstheme="majorBidi"/>
          <w:color w:val="365F91" w:themeColor="accent1" w:themeShade="BF"/>
          <w:sz w:val="26"/>
          <w:szCs w:val="26"/>
        </w:rPr>
      </w:pPr>
      <w:r w:rsidRPr="007A0D15">
        <w:rPr>
          <w:rFonts w:asciiTheme="majorHAnsi" w:eastAsiaTheme="majorEastAsia" w:hAnsiTheme="majorHAnsi" w:cstheme="majorBidi"/>
          <w:color w:val="365F91" w:themeColor="accent1" w:themeShade="BF"/>
          <w:sz w:val="26"/>
          <w:szCs w:val="26"/>
        </w:rPr>
        <w:t>Letter of Intention from the Donor</w:t>
      </w:r>
    </w:p>
    <w:p w14:paraId="017CDF82" w14:textId="7F6389ED" w:rsidR="0046795E" w:rsidRPr="007A0D15" w:rsidRDefault="0046795E" w:rsidP="007A0D15">
      <w:pPr>
        <w:pStyle w:val="ListParagraph"/>
        <w:numPr>
          <w:ilvl w:val="0"/>
          <w:numId w:val="6"/>
        </w:numPr>
        <w:ind w:left="360"/>
        <w:rPr>
          <w:rFonts w:asciiTheme="majorHAnsi" w:eastAsiaTheme="majorEastAsia" w:hAnsiTheme="majorHAnsi" w:cstheme="majorBidi"/>
          <w:color w:val="365F91" w:themeColor="accent1" w:themeShade="BF"/>
          <w:sz w:val="26"/>
          <w:szCs w:val="26"/>
        </w:rPr>
      </w:pPr>
      <w:r w:rsidRPr="007A0D15">
        <w:rPr>
          <w:rFonts w:asciiTheme="majorHAnsi" w:eastAsiaTheme="majorEastAsia" w:hAnsiTheme="majorHAnsi" w:cstheme="majorBidi"/>
          <w:color w:val="365F91" w:themeColor="accent1" w:themeShade="BF"/>
          <w:sz w:val="26"/>
          <w:szCs w:val="26"/>
        </w:rPr>
        <w:t>Letter to Plan Custodian Requesting Distribution According to Donor’s Wishes</w:t>
      </w:r>
    </w:p>
    <w:p w14:paraId="2F661773" w14:textId="77777777" w:rsidR="0046795E" w:rsidRPr="007A0D15" w:rsidRDefault="0046795E" w:rsidP="00DB7162">
      <w:pPr>
        <w:rPr>
          <w:rFonts w:asciiTheme="majorHAnsi" w:eastAsiaTheme="majorEastAsia" w:hAnsiTheme="majorHAnsi" w:cstheme="majorBidi"/>
          <w:color w:val="365F91" w:themeColor="accent1" w:themeShade="BF"/>
          <w:sz w:val="26"/>
          <w:szCs w:val="26"/>
        </w:rPr>
      </w:pPr>
    </w:p>
    <w:p w14:paraId="46A54F27" w14:textId="481327B9" w:rsidR="005100E3" w:rsidRDefault="005100E3">
      <w:pPr>
        <w:rPr>
          <w:rFonts w:asciiTheme="majorHAnsi" w:eastAsiaTheme="majorEastAsia" w:hAnsiTheme="majorHAnsi" w:cstheme="majorBidi"/>
          <w:color w:val="365F91" w:themeColor="accent1" w:themeShade="BF"/>
          <w:sz w:val="26"/>
          <w:szCs w:val="26"/>
        </w:rPr>
      </w:pPr>
    </w:p>
    <w:p w14:paraId="5216A82B" w14:textId="77777777" w:rsidR="007A0D15" w:rsidRDefault="007A0D15">
      <w:pPr>
        <w:rPr>
          <w:rFonts w:asciiTheme="majorHAnsi" w:eastAsiaTheme="majorEastAsia" w:hAnsiTheme="majorHAnsi" w:cstheme="majorBidi"/>
          <w:color w:val="365F91" w:themeColor="accent1" w:themeShade="BF"/>
          <w:sz w:val="26"/>
          <w:szCs w:val="26"/>
        </w:rPr>
      </w:pPr>
      <w:r>
        <w:br w:type="page"/>
      </w:r>
    </w:p>
    <w:p w14:paraId="7A9E64A0" w14:textId="21E7BBA7" w:rsidR="0046795E" w:rsidRPr="00B17BAC" w:rsidRDefault="0046795E" w:rsidP="00696C4D">
      <w:pPr>
        <w:pStyle w:val="Heading2"/>
      </w:pPr>
      <w:r w:rsidRPr="00B17BAC">
        <w:lastRenderedPageBreak/>
        <w:t>Memo to Boss or Board</w:t>
      </w:r>
    </w:p>
    <w:p w14:paraId="453F7093" w14:textId="77777777" w:rsidR="0046795E" w:rsidRPr="00B17BAC" w:rsidRDefault="0046795E" w:rsidP="00DB7162">
      <w:pPr>
        <w:rPr>
          <w:rFonts w:cs="Times New Roman"/>
          <w:u w:val="single"/>
        </w:rPr>
      </w:pPr>
    </w:p>
    <w:p w14:paraId="2DCE7DFC" w14:textId="780CDE0A" w:rsidR="0046795E" w:rsidRPr="00B17BAC" w:rsidRDefault="0046795E" w:rsidP="00DB7162">
      <w:pPr>
        <w:rPr>
          <w:rFonts w:cs="Times New Roman"/>
        </w:rPr>
      </w:pPr>
      <w:r w:rsidRPr="00B17BAC">
        <w:rPr>
          <w:rFonts w:cs="Times New Roman"/>
        </w:rPr>
        <w:t>To:</w:t>
      </w:r>
      <w:r w:rsidR="00AC3821">
        <w:rPr>
          <w:rFonts w:cs="Times New Roman"/>
        </w:rPr>
        <w:t xml:space="preserve"> </w:t>
      </w:r>
      <w:r w:rsidRPr="00B17BAC">
        <w:rPr>
          <w:rFonts w:cs="Times New Roman"/>
        </w:rPr>
        <w:tab/>
      </w:r>
      <w:r w:rsidR="004E238E">
        <w:rPr>
          <w:rFonts w:cs="Times New Roman"/>
        </w:rPr>
        <w:t>[</w:t>
      </w:r>
      <w:r w:rsidRPr="00B17BAC">
        <w:rPr>
          <w:rFonts w:cs="Times New Roman"/>
        </w:rPr>
        <w:t>Boss or Board</w:t>
      </w:r>
      <w:r w:rsidR="004E238E">
        <w:rPr>
          <w:rFonts w:cs="Times New Roman"/>
        </w:rPr>
        <w:t>]</w:t>
      </w:r>
    </w:p>
    <w:p w14:paraId="65C40A6E" w14:textId="194284B3" w:rsidR="0046795E" w:rsidRPr="00B17BAC" w:rsidRDefault="0046795E" w:rsidP="00DB7162">
      <w:pPr>
        <w:rPr>
          <w:rFonts w:cs="Times New Roman"/>
        </w:rPr>
      </w:pPr>
      <w:r w:rsidRPr="00B17BAC">
        <w:rPr>
          <w:rFonts w:cs="Times New Roman"/>
        </w:rPr>
        <w:t>From:</w:t>
      </w:r>
      <w:r w:rsidR="00AC3821">
        <w:rPr>
          <w:rFonts w:cs="Times New Roman"/>
        </w:rPr>
        <w:t xml:space="preserve"> </w:t>
      </w:r>
      <w:r w:rsidR="005100E3">
        <w:rPr>
          <w:rFonts w:cs="Times New Roman"/>
        </w:rPr>
        <w:tab/>
      </w:r>
      <w:r w:rsidR="004E238E">
        <w:rPr>
          <w:rFonts w:cs="Times New Roman"/>
        </w:rPr>
        <w:t>[</w:t>
      </w:r>
      <w:r w:rsidRPr="00B17BAC">
        <w:rPr>
          <w:rFonts w:cs="Times New Roman"/>
        </w:rPr>
        <w:t>Enlightened Donor Centered Fundraiser</w:t>
      </w:r>
      <w:r w:rsidR="004E238E">
        <w:rPr>
          <w:rFonts w:cs="Times New Roman"/>
        </w:rPr>
        <w:t>]</w:t>
      </w:r>
    </w:p>
    <w:p w14:paraId="6B2BFDB3" w14:textId="748DE41D" w:rsidR="0046795E" w:rsidRPr="00B17BAC" w:rsidRDefault="0046795E" w:rsidP="00DB7162">
      <w:pPr>
        <w:rPr>
          <w:rFonts w:cs="Times New Roman"/>
        </w:rPr>
      </w:pPr>
      <w:r w:rsidRPr="00B17BAC">
        <w:rPr>
          <w:rFonts w:cs="Times New Roman"/>
        </w:rPr>
        <w:t>Re:</w:t>
      </w:r>
      <w:r w:rsidR="00AC3821">
        <w:rPr>
          <w:rFonts w:cs="Times New Roman"/>
        </w:rPr>
        <w:t xml:space="preserve"> </w:t>
      </w:r>
      <w:r w:rsidRPr="00B17BAC">
        <w:rPr>
          <w:rFonts w:cs="Times New Roman"/>
        </w:rPr>
        <w:tab/>
        <w:t xml:space="preserve">A Fantastic Future </w:t>
      </w:r>
    </w:p>
    <w:p w14:paraId="69847409" w14:textId="60866022" w:rsidR="0046795E" w:rsidRPr="00B17BAC" w:rsidRDefault="0046795E" w:rsidP="00DB7162">
      <w:pPr>
        <w:rPr>
          <w:rFonts w:cs="Times New Roman"/>
        </w:rPr>
      </w:pPr>
      <w:r w:rsidRPr="00B17BAC">
        <w:rPr>
          <w:rFonts w:cs="Times New Roman"/>
        </w:rPr>
        <w:t>Date:</w:t>
      </w:r>
      <w:r w:rsidRPr="00B17BAC">
        <w:rPr>
          <w:rFonts w:cs="Times New Roman"/>
        </w:rPr>
        <w:tab/>
      </w:r>
      <w:r w:rsidR="004E238E">
        <w:rPr>
          <w:rFonts w:cs="Times New Roman"/>
        </w:rPr>
        <w:t>[</w:t>
      </w:r>
      <w:r w:rsidRPr="00B17BAC">
        <w:rPr>
          <w:rFonts w:cs="Times New Roman"/>
        </w:rPr>
        <w:t>Today</w:t>
      </w:r>
      <w:r w:rsidR="004E238E">
        <w:rPr>
          <w:rFonts w:cs="Times New Roman"/>
        </w:rPr>
        <w:t>]</w:t>
      </w:r>
    </w:p>
    <w:p w14:paraId="39FB7882" w14:textId="77777777" w:rsidR="0046795E" w:rsidRPr="00B17BAC" w:rsidRDefault="0046795E" w:rsidP="00DB7162">
      <w:pPr>
        <w:rPr>
          <w:rFonts w:cs="Times New Roman"/>
        </w:rPr>
      </w:pPr>
    </w:p>
    <w:p w14:paraId="76E02914" w14:textId="56B970C3" w:rsidR="0046795E" w:rsidRPr="00B17BAC" w:rsidRDefault="0046795E" w:rsidP="00DB7162">
      <w:pPr>
        <w:rPr>
          <w:rFonts w:cs="Times New Roman"/>
        </w:rPr>
      </w:pPr>
      <w:r w:rsidRPr="00B17BAC">
        <w:rPr>
          <w:rFonts w:cs="Times New Roman"/>
        </w:rPr>
        <w:t>We have a great opportunity to make a difference for our organization.</w:t>
      </w:r>
      <w:r w:rsidR="00AC3821">
        <w:rPr>
          <w:rFonts w:cs="Times New Roman"/>
        </w:rPr>
        <w:t xml:space="preserve"> </w:t>
      </w:r>
      <w:r w:rsidRPr="00B17BAC">
        <w:rPr>
          <w:rFonts w:cs="Times New Roman"/>
        </w:rPr>
        <w:t>With the right tools, we can secure major gifts from our donors who wish to donate part of their retirement plans to us.</w:t>
      </w:r>
      <w:r w:rsidR="00AC3821">
        <w:rPr>
          <w:rFonts w:cs="Times New Roman"/>
        </w:rPr>
        <w:t xml:space="preserve"> </w:t>
      </w:r>
      <w:r w:rsidRPr="00B17BAC">
        <w:rPr>
          <w:rFonts w:cs="Times New Roman"/>
        </w:rPr>
        <w:t>With you</w:t>
      </w:r>
      <w:r w:rsidR="00B97334">
        <w:rPr>
          <w:rFonts w:cs="Times New Roman"/>
        </w:rPr>
        <w:t>r</w:t>
      </w:r>
      <w:r w:rsidRPr="00B17BAC">
        <w:rPr>
          <w:rFonts w:cs="Times New Roman"/>
        </w:rPr>
        <w:t xml:space="preserve"> approval, I would like to add “Win-Win Gifts from Retirement Plans” to the next staff (or board</w:t>
      </w:r>
      <w:r w:rsidR="00B97334">
        <w:rPr>
          <w:rFonts w:cs="Times New Roman"/>
        </w:rPr>
        <w:t xml:space="preserve">) meeting </w:t>
      </w:r>
      <w:r w:rsidRPr="00B17BAC">
        <w:rPr>
          <w:rFonts w:cs="Times New Roman"/>
        </w:rPr>
        <w:t>agenda.</w:t>
      </w:r>
      <w:r w:rsidR="00AC3821">
        <w:rPr>
          <w:rFonts w:cs="Times New Roman"/>
        </w:rPr>
        <w:t xml:space="preserve"> </w:t>
      </w:r>
      <w:r w:rsidRPr="00B17BAC">
        <w:rPr>
          <w:rFonts w:cs="Times New Roman"/>
        </w:rPr>
        <w:t>Based on the demographics of our donor base</w:t>
      </w:r>
      <w:r w:rsidR="00A309E5">
        <w:rPr>
          <w:rFonts w:cs="Times New Roman"/>
        </w:rPr>
        <w:t xml:space="preserve"> and</w:t>
      </w:r>
      <w:r w:rsidRPr="00B17BAC">
        <w:rPr>
          <w:rFonts w:cs="Times New Roman"/>
        </w:rPr>
        <w:t xml:space="preserve"> research from Giving USA, now is the time to market gifts from retirement plans.</w:t>
      </w:r>
    </w:p>
    <w:p w14:paraId="16467782" w14:textId="77777777" w:rsidR="0046795E" w:rsidRPr="00B17BAC" w:rsidRDefault="0046795E" w:rsidP="00DB7162">
      <w:pPr>
        <w:rPr>
          <w:rFonts w:cs="Times New Roman"/>
        </w:rPr>
      </w:pPr>
    </w:p>
    <w:p w14:paraId="0C50483C" w14:textId="0308244E" w:rsidR="0046795E" w:rsidRPr="00B17BAC" w:rsidRDefault="0046795E" w:rsidP="00DB7162">
      <w:pPr>
        <w:rPr>
          <w:rFonts w:cs="Times New Roman"/>
        </w:rPr>
      </w:pPr>
      <w:r w:rsidRPr="00B17BAC">
        <w:rPr>
          <w:rFonts w:cs="Times New Roman"/>
        </w:rPr>
        <w:t>I would like you (or the board) to consider the following budget of $_______ to get started and make this endeavor successful.</w:t>
      </w:r>
    </w:p>
    <w:p w14:paraId="51DF6A91" w14:textId="77777777" w:rsidR="0046795E" w:rsidRPr="00B17BAC" w:rsidRDefault="0046795E" w:rsidP="00DB7162">
      <w:pPr>
        <w:rPr>
          <w:rFonts w:cs="Times New Roman"/>
        </w:rPr>
      </w:pPr>
    </w:p>
    <w:p w14:paraId="6A657FD4" w14:textId="4F519B81" w:rsidR="0046795E" w:rsidRDefault="0046795E" w:rsidP="00DB7162">
      <w:pPr>
        <w:rPr>
          <w:rFonts w:cs="Times New Roman"/>
        </w:rPr>
      </w:pPr>
      <w:r w:rsidRPr="00B17BAC">
        <w:rPr>
          <w:rFonts w:cs="Times New Roman"/>
        </w:rPr>
        <w:t>Attachments:</w:t>
      </w:r>
    </w:p>
    <w:p w14:paraId="08C77A7C" w14:textId="77777777" w:rsidR="007A0D15" w:rsidRPr="00B17BAC" w:rsidRDefault="007A0D15" w:rsidP="00DB7162">
      <w:pPr>
        <w:rPr>
          <w:rFonts w:cs="Times New Roman"/>
        </w:rPr>
      </w:pPr>
    </w:p>
    <w:p w14:paraId="52E5CA66" w14:textId="360AD06D" w:rsidR="0046795E" w:rsidRPr="00B17BAC" w:rsidRDefault="0046795E" w:rsidP="00DB7162">
      <w:pPr>
        <w:rPr>
          <w:rFonts w:cs="Times New Roman"/>
        </w:rPr>
      </w:pPr>
      <w:r w:rsidRPr="00B17BAC">
        <w:rPr>
          <w:rFonts w:cs="Times New Roman"/>
        </w:rPr>
        <w:t>Case Statement</w:t>
      </w:r>
    </w:p>
    <w:p w14:paraId="148B10A9" w14:textId="64B3525D" w:rsidR="0046795E" w:rsidRPr="00B17BAC" w:rsidRDefault="0046795E" w:rsidP="00DB7162">
      <w:pPr>
        <w:rPr>
          <w:rFonts w:cs="Times New Roman"/>
        </w:rPr>
      </w:pPr>
      <w:r w:rsidRPr="00B17BAC">
        <w:rPr>
          <w:rFonts w:cs="Times New Roman"/>
        </w:rPr>
        <w:t>Budget</w:t>
      </w:r>
    </w:p>
    <w:p w14:paraId="33682B80" w14:textId="2DEAD440" w:rsidR="0046795E" w:rsidRPr="00B17BAC" w:rsidRDefault="0046795E" w:rsidP="00DB7162">
      <w:r w:rsidRPr="00B17BAC">
        <w:t>Retirement Plan Beneficiary Designation Too</w:t>
      </w:r>
      <w:r w:rsidR="007A0D15">
        <w:t>lk</w:t>
      </w:r>
      <w:r w:rsidRPr="00B17BAC">
        <w:t>it from Planned Giving.com</w:t>
      </w:r>
      <w:r w:rsidR="007A0D15">
        <w:t xml:space="preserve"> (optional purchase)</w:t>
      </w:r>
    </w:p>
    <w:p w14:paraId="14F91A07" w14:textId="77777777" w:rsidR="0046795E" w:rsidRPr="00B17BAC" w:rsidRDefault="0046795E" w:rsidP="00DB7162">
      <w:pPr>
        <w:rPr>
          <w:rFonts w:cs="Times New Roman"/>
        </w:rPr>
      </w:pPr>
    </w:p>
    <w:p w14:paraId="57EAC5CE" w14:textId="77777777" w:rsidR="0046795E" w:rsidRPr="00B17BAC" w:rsidRDefault="0046795E" w:rsidP="00DB7162">
      <w:pPr>
        <w:rPr>
          <w:rFonts w:cs="Times New Roman"/>
        </w:rPr>
      </w:pPr>
    </w:p>
    <w:p w14:paraId="2928A902" w14:textId="77777777" w:rsidR="005100E3" w:rsidRDefault="005100E3">
      <w:pPr>
        <w:rPr>
          <w:rFonts w:asciiTheme="majorHAnsi" w:eastAsiaTheme="majorEastAsia" w:hAnsiTheme="majorHAnsi" w:cstheme="majorBidi"/>
          <w:color w:val="365F91" w:themeColor="accent1" w:themeShade="BF"/>
          <w:sz w:val="26"/>
          <w:szCs w:val="26"/>
        </w:rPr>
      </w:pPr>
      <w:r>
        <w:br w:type="page"/>
      </w:r>
    </w:p>
    <w:p w14:paraId="1B6DB129" w14:textId="4EDA562C" w:rsidR="004C6AA7" w:rsidRDefault="004C6AA7" w:rsidP="00F77A1F">
      <w:pPr>
        <w:pStyle w:val="Heading2"/>
      </w:pPr>
      <w:r>
        <w:lastRenderedPageBreak/>
        <w:t xml:space="preserve">Retirement Plan Beneficiary Letter </w:t>
      </w:r>
      <w:proofErr w:type="gramStart"/>
      <w:r w:rsidR="00C97ABD">
        <w:t>To</w:t>
      </w:r>
      <w:proofErr w:type="gramEnd"/>
      <w:r w:rsidR="00C97ABD">
        <w:t xml:space="preserve"> Donor Prospects</w:t>
      </w:r>
    </w:p>
    <w:p w14:paraId="0DEEE266" w14:textId="77777777" w:rsidR="00B71C33" w:rsidRPr="00B17BAC" w:rsidRDefault="00B71C33" w:rsidP="00B71C33">
      <w:pPr>
        <w:rPr>
          <w:rFonts w:cs="Times New Roman"/>
          <w:b/>
        </w:rPr>
      </w:pPr>
      <w:r>
        <w:rPr>
          <w:rFonts w:cs="Times New Roman"/>
          <w:b/>
        </w:rPr>
        <w:t>[Month, Day, Year]</w:t>
      </w:r>
    </w:p>
    <w:p w14:paraId="740C10D6" w14:textId="77777777" w:rsidR="00B71C33" w:rsidRPr="00B71C33" w:rsidRDefault="00B71C33" w:rsidP="00696C4D"/>
    <w:p w14:paraId="52B64954" w14:textId="1789FFEA" w:rsidR="004C6AA7" w:rsidRDefault="004C6AA7" w:rsidP="004C6AA7">
      <w:pPr>
        <w:rPr>
          <w:rFonts w:ascii="Calibri" w:hAnsi="Calibri" w:cs="Times New Roman"/>
          <w:color w:val="1D2228"/>
          <w:sz w:val="22"/>
          <w:szCs w:val="22"/>
        </w:rPr>
      </w:pPr>
      <w:r w:rsidRPr="000D5535">
        <w:rPr>
          <w:rFonts w:ascii="Calibri" w:hAnsi="Calibri" w:cs="Times New Roman"/>
          <w:color w:val="1D2228"/>
          <w:sz w:val="22"/>
          <w:szCs w:val="22"/>
        </w:rPr>
        <w:br/>
        <w:t xml:space="preserve">Dear </w:t>
      </w:r>
      <w:r w:rsidR="00CF1DC6" w:rsidRPr="00696C4D">
        <w:rPr>
          <w:rFonts w:ascii="Calibri" w:hAnsi="Calibri" w:cs="Times New Roman"/>
          <w:b/>
          <w:bCs/>
          <w:color w:val="1D2228"/>
          <w:sz w:val="22"/>
          <w:szCs w:val="22"/>
        </w:rPr>
        <w:t>[</w:t>
      </w:r>
      <w:r w:rsidRPr="00696C4D">
        <w:rPr>
          <w:rFonts w:ascii="Calibri" w:hAnsi="Calibri" w:cs="Times New Roman"/>
          <w:b/>
          <w:bCs/>
          <w:color w:val="1D2228"/>
          <w:sz w:val="22"/>
          <w:szCs w:val="22"/>
        </w:rPr>
        <w:t>NAME,</w:t>
      </w:r>
      <w:r w:rsidR="00CF1DC6" w:rsidRPr="00696C4D">
        <w:rPr>
          <w:rFonts w:ascii="Calibri" w:hAnsi="Calibri" w:cs="Times New Roman"/>
          <w:b/>
          <w:bCs/>
          <w:color w:val="1D2228"/>
          <w:sz w:val="22"/>
          <w:szCs w:val="22"/>
        </w:rPr>
        <w:t>]</w:t>
      </w:r>
    </w:p>
    <w:p w14:paraId="6BC8255E" w14:textId="77777777" w:rsidR="00D4468E" w:rsidRPr="000D5535" w:rsidRDefault="00D4468E" w:rsidP="004C6AA7">
      <w:pPr>
        <w:rPr>
          <w:rFonts w:ascii="Cambria" w:hAnsi="Cambria" w:cs="Times New Roman"/>
          <w:color w:val="1D2228"/>
          <w:sz w:val="27"/>
          <w:szCs w:val="27"/>
        </w:rPr>
      </w:pPr>
    </w:p>
    <w:p w14:paraId="3627EEFD" w14:textId="57B7781B" w:rsidR="004C6AA7" w:rsidRPr="000D5535" w:rsidRDefault="004C6AA7" w:rsidP="004C6AA7">
      <w:pPr>
        <w:rPr>
          <w:rFonts w:ascii="Cambria" w:hAnsi="Cambria" w:cs="Times New Roman"/>
          <w:color w:val="1D2228"/>
          <w:sz w:val="27"/>
          <w:szCs w:val="27"/>
        </w:rPr>
      </w:pPr>
      <w:r w:rsidRPr="000D5535">
        <w:rPr>
          <w:rFonts w:ascii="Calibri" w:hAnsi="Calibri" w:cs="Times New Roman"/>
          <w:b/>
          <w:bCs/>
          <w:color w:val="1D2228"/>
          <w:sz w:val="22"/>
          <w:szCs w:val="22"/>
        </w:rPr>
        <w:t>Do you have a retirement account? Smart move! </w:t>
      </w:r>
      <w:r w:rsidRPr="000D5535">
        <w:rPr>
          <w:rFonts w:ascii="Calibri" w:hAnsi="Calibri" w:cs="Times New Roman"/>
          <w:color w:val="1D2228"/>
          <w:sz w:val="22"/>
          <w:szCs w:val="22"/>
        </w:rPr>
        <w:t>Many people wisely take advantage of tax incentives to contribute to IRAs, 401(k)s, and similar plans</w:t>
      </w:r>
      <w:r>
        <w:rPr>
          <w:rFonts w:ascii="Calibri" w:hAnsi="Calibri" w:cs="Times New Roman"/>
          <w:color w:val="1D2228"/>
          <w:sz w:val="22"/>
          <w:szCs w:val="22"/>
        </w:rPr>
        <w:t>. T</w:t>
      </w:r>
      <w:r w:rsidRPr="000D5535">
        <w:rPr>
          <w:rFonts w:ascii="Calibri" w:hAnsi="Calibri" w:cs="Times New Roman"/>
          <w:color w:val="1D2228"/>
          <w:sz w:val="22"/>
          <w:szCs w:val="22"/>
        </w:rPr>
        <w:t xml:space="preserve">hese funds are </w:t>
      </w:r>
      <w:r>
        <w:rPr>
          <w:rFonts w:ascii="Calibri" w:hAnsi="Calibri" w:cs="Times New Roman"/>
          <w:color w:val="1D2228"/>
          <w:sz w:val="22"/>
          <w:szCs w:val="22"/>
        </w:rPr>
        <w:t xml:space="preserve">often an individual’s </w:t>
      </w:r>
      <w:r w:rsidRPr="000D5535">
        <w:rPr>
          <w:rFonts w:ascii="Calibri" w:hAnsi="Calibri" w:cs="Times New Roman"/>
          <w:color w:val="1D2228"/>
          <w:sz w:val="22"/>
          <w:szCs w:val="22"/>
        </w:rPr>
        <w:t>largest asset. If you</w:t>
      </w:r>
      <w:r>
        <w:rPr>
          <w:rFonts w:ascii="Calibri" w:hAnsi="Calibri" w:cs="Times New Roman"/>
          <w:color w:val="1D2228"/>
          <w:sz w:val="22"/>
          <w:szCs w:val="22"/>
        </w:rPr>
        <w:t>,</w:t>
      </w:r>
      <w:r w:rsidRPr="000D5535">
        <w:rPr>
          <w:rFonts w:ascii="Calibri" w:hAnsi="Calibri" w:cs="Times New Roman"/>
          <w:color w:val="1D2228"/>
          <w:sz w:val="22"/>
          <w:szCs w:val="22"/>
        </w:rPr>
        <w:t xml:space="preserve"> too, are the owner of a large retirement plan, you need to know that there are significant tax advantages to making charitable gifts with retirement plan assets </w:t>
      </w:r>
    </w:p>
    <w:p w14:paraId="350820B9" w14:textId="77777777" w:rsidR="004C6AA7" w:rsidRPr="000D5535" w:rsidRDefault="004C6AA7" w:rsidP="004C6AA7">
      <w:pPr>
        <w:rPr>
          <w:rFonts w:ascii="Helvetica Neue" w:eastAsia="Times New Roman" w:hAnsi="Helvetica Neue" w:cs="Times New Roman"/>
          <w:color w:val="1D2228"/>
        </w:rPr>
      </w:pPr>
    </w:p>
    <w:p w14:paraId="13DC379F" w14:textId="77777777" w:rsidR="004C6AA7" w:rsidRPr="000D5535" w:rsidRDefault="004C6AA7" w:rsidP="004C6AA7">
      <w:pPr>
        <w:rPr>
          <w:rFonts w:ascii="Helvetica Neue" w:eastAsia="Times New Roman" w:hAnsi="Helvetica Neue" w:cs="Times New Roman"/>
          <w:color w:val="1D2228"/>
        </w:rPr>
      </w:pPr>
      <w:r w:rsidRPr="000D5535">
        <w:rPr>
          <w:rFonts w:ascii="Calibri" w:eastAsia="Times New Roman" w:hAnsi="Calibri" w:cs="Times New Roman"/>
          <w:color w:val="1D2228"/>
          <w:sz w:val="22"/>
          <w:szCs w:val="22"/>
        </w:rPr>
        <w:t xml:space="preserve">The IRS regards any remaining balance left in your retirement account to be untaxed income. That means if you bequeath that balance to your heirs, the IRS will subject it to </w:t>
      </w:r>
      <w:r w:rsidRPr="00C81C63">
        <w:rPr>
          <w:rFonts w:ascii="Calibri" w:eastAsia="Times New Roman" w:hAnsi="Calibri" w:cs="Times New Roman"/>
          <w:i/>
          <w:iCs/>
          <w:color w:val="1D2228"/>
          <w:sz w:val="22"/>
          <w:szCs w:val="22"/>
        </w:rPr>
        <w:t>both</w:t>
      </w:r>
      <w:r w:rsidRPr="000D5535">
        <w:rPr>
          <w:rFonts w:ascii="Calibri" w:eastAsia="Times New Roman" w:hAnsi="Calibri" w:cs="Times New Roman"/>
          <w:color w:val="1D2228"/>
          <w:sz w:val="22"/>
          <w:szCs w:val="22"/>
        </w:rPr>
        <w:t xml:space="preserve"> income and estate tax. This </w:t>
      </w:r>
      <w:r w:rsidRPr="000D5535">
        <w:rPr>
          <w:rFonts w:ascii="Calibri" w:eastAsia="Times New Roman" w:hAnsi="Calibri" w:cs="Times New Roman"/>
          <w:b/>
          <w:bCs/>
          <w:color w:val="1D2228"/>
          <w:sz w:val="22"/>
          <w:szCs w:val="22"/>
        </w:rPr>
        <w:t>potential double taxation</w:t>
      </w:r>
      <w:r w:rsidRPr="000D5535">
        <w:rPr>
          <w:rFonts w:ascii="Calibri" w:eastAsia="Times New Roman" w:hAnsi="Calibri" w:cs="Times New Roman"/>
          <w:color w:val="1D2228"/>
          <w:sz w:val="22"/>
          <w:szCs w:val="22"/>
        </w:rPr>
        <w:t> </w:t>
      </w:r>
      <w:r w:rsidRPr="000D5535">
        <w:rPr>
          <w:rFonts w:ascii="Calibri" w:eastAsia="Times New Roman" w:hAnsi="Calibri" w:cs="Times New Roman"/>
          <w:b/>
          <w:bCs/>
          <w:color w:val="1D2228"/>
          <w:sz w:val="22"/>
          <w:szCs w:val="22"/>
        </w:rPr>
        <w:t>can consume as much as 60%</w:t>
      </w:r>
      <w:r w:rsidRPr="000D5535">
        <w:rPr>
          <w:rFonts w:ascii="Calibri" w:eastAsia="Times New Roman" w:hAnsi="Calibri" w:cs="Times New Roman"/>
          <w:color w:val="1D2228"/>
          <w:sz w:val="22"/>
          <w:szCs w:val="22"/>
        </w:rPr>
        <w:t> </w:t>
      </w:r>
      <w:r w:rsidRPr="000D5535">
        <w:rPr>
          <w:rFonts w:ascii="Calibri" w:eastAsia="Times New Roman" w:hAnsi="Calibri" w:cs="Times New Roman"/>
          <w:b/>
          <w:bCs/>
          <w:color w:val="1D2228"/>
          <w:sz w:val="22"/>
          <w:szCs w:val="22"/>
        </w:rPr>
        <w:t>of the value of your account for very large estates</w:t>
      </w:r>
      <w:r w:rsidRPr="000D5535">
        <w:rPr>
          <w:rFonts w:ascii="Calibri" w:eastAsia="Times New Roman" w:hAnsi="Calibri" w:cs="Times New Roman"/>
          <w:color w:val="1D2228"/>
          <w:sz w:val="22"/>
          <w:szCs w:val="22"/>
        </w:rPr>
        <w:t>. However, even if your estate is not large, there are still significant tax advantages to making charitable gifts with retirement plan assets.</w:t>
      </w:r>
    </w:p>
    <w:p w14:paraId="024E7D25" w14:textId="77777777" w:rsidR="004C6AA7" w:rsidRPr="000D5535" w:rsidRDefault="004C6AA7" w:rsidP="004C6AA7">
      <w:pPr>
        <w:rPr>
          <w:rFonts w:ascii="Helvetica Neue" w:eastAsia="Times New Roman" w:hAnsi="Helvetica Neue" w:cs="Times New Roman"/>
          <w:color w:val="1D2228"/>
        </w:rPr>
      </w:pPr>
    </w:p>
    <w:p w14:paraId="1823B8A1" w14:textId="77777777" w:rsidR="004C6AA7" w:rsidRPr="000D5535" w:rsidRDefault="004C6AA7" w:rsidP="004C6AA7">
      <w:pPr>
        <w:rPr>
          <w:rFonts w:ascii="Helvetica Neue" w:eastAsia="Times New Roman" w:hAnsi="Helvetica Neue" w:cs="Times New Roman"/>
          <w:color w:val="1D2228"/>
        </w:rPr>
      </w:pPr>
      <w:r w:rsidRPr="000D5535">
        <w:rPr>
          <w:rFonts w:ascii="Calibri" w:eastAsia="Times New Roman" w:hAnsi="Calibri" w:cs="Times New Roman"/>
          <w:color w:val="1D2228"/>
          <w:sz w:val="22"/>
          <w:szCs w:val="22"/>
        </w:rPr>
        <w:t xml:space="preserve">You have options to reduce this potential tax hit without depriving your loved ones.  You can create a meaningful legacy at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by naming </w:t>
      </w:r>
      <w:r w:rsidRPr="00C81C63">
        <w:rPr>
          <w:rFonts w:ascii="Calibri" w:eastAsia="Times New Roman" w:hAnsi="Calibri" w:cs="Times New Roman"/>
          <w:color w:val="1D2228"/>
          <w:sz w:val="22"/>
          <w:szCs w:val="22"/>
        </w:rPr>
        <w:t>us</w:t>
      </w:r>
      <w:r>
        <w:rPr>
          <w:rFonts w:ascii="Calibri" w:eastAsia="Times New Roman" w:hAnsi="Calibri" w:cs="Times New Roman"/>
          <w:b/>
          <w:bCs/>
          <w:color w:val="1D2228"/>
          <w:sz w:val="22"/>
          <w:szCs w:val="22"/>
        </w:rPr>
        <w:t xml:space="preserve"> </w:t>
      </w:r>
      <w:r w:rsidRPr="000D5535">
        <w:rPr>
          <w:rFonts w:ascii="Calibri" w:eastAsia="Times New Roman" w:hAnsi="Calibri" w:cs="Times New Roman"/>
          <w:color w:val="1D2228"/>
          <w:sz w:val="22"/>
          <w:szCs w:val="22"/>
        </w:rPr>
        <w:t xml:space="preserve">as the beneficiary of your retirement plan – and then use other tax-advantaged assets to make gifts to children, family, and friends. As a nonprofit organization,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won’t pay income tax on the distribution (nor will the plan balance be included in your taxable estate</w:t>
      </w:r>
      <w:r>
        <w:rPr>
          <w:rFonts w:ascii="Calibri" w:eastAsia="Times New Roman" w:hAnsi="Calibri" w:cs="Times New Roman"/>
          <w:color w:val="1D2228"/>
          <w:sz w:val="22"/>
          <w:szCs w:val="22"/>
        </w:rPr>
        <w:t>)</w:t>
      </w:r>
      <w:r w:rsidRPr="000D5535">
        <w:rPr>
          <w:rFonts w:ascii="Calibri" w:eastAsia="Times New Roman" w:hAnsi="Calibri" w:cs="Times New Roman"/>
          <w:color w:val="1D2228"/>
          <w:sz w:val="22"/>
          <w:szCs w:val="22"/>
        </w:rPr>
        <w:t>. Your heirs will receive more of your estate because the tax-advantaged assets you leave to them will not be subject to income or estate taxes.</w:t>
      </w:r>
    </w:p>
    <w:p w14:paraId="2D6EB735" w14:textId="77777777" w:rsidR="004C6AA7" w:rsidRPr="000D5535" w:rsidRDefault="004C6AA7" w:rsidP="004C6AA7">
      <w:pPr>
        <w:rPr>
          <w:rFonts w:ascii="Helvetica Neue" w:eastAsia="Times New Roman" w:hAnsi="Helvetica Neue" w:cs="Times New Roman"/>
          <w:color w:val="1D2228"/>
        </w:rPr>
      </w:pPr>
    </w:p>
    <w:p w14:paraId="0B773803" w14:textId="77777777" w:rsidR="004C6AA7" w:rsidRDefault="004C6AA7" w:rsidP="004C6AA7">
      <w:pPr>
        <w:rPr>
          <w:rFonts w:ascii="Calibri" w:eastAsia="Times New Roman" w:hAnsi="Calibri" w:cs="Times New Roman"/>
          <w:color w:val="1D2228"/>
          <w:sz w:val="22"/>
          <w:szCs w:val="22"/>
        </w:rPr>
      </w:pPr>
      <w:r w:rsidRPr="000D5535">
        <w:rPr>
          <w:rFonts w:ascii="Calibri" w:eastAsia="Times New Roman" w:hAnsi="Calibri" w:cs="Times New Roman"/>
          <w:color w:val="1D2228"/>
          <w:sz w:val="22"/>
          <w:szCs w:val="22"/>
        </w:rPr>
        <w:t>Learn more by returning the enclosed reply card to receive our </w:t>
      </w:r>
      <w:r w:rsidRPr="000D5535">
        <w:rPr>
          <w:rFonts w:ascii="Calibri" w:eastAsia="Times New Roman" w:hAnsi="Calibri" w:cs="Times New Roman"/>
          <w:b/>
          <w:bCs/>
          <w:color w:val="1D2228"/>
          <w:sz w:val="22"/>
          <w:szCs w:val="22"/>
        </w:rPr>
        <w:t xml:space="preserve">free brochure that explains how a gift of retirement assets might benefit you, your family, and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Of course, you should share this information with your tax or legal advisor. </w:t>
      </w:r>
    </w:p>
    <w:p w14:paraId="77AC70B3" w14:textId="77777777" w:rsidR="004C6AA7" w:rsidRDefault="004C6AA7" w:rsidP="004C6AA7">
      <w:pPr>
        <w:rPr>
          <w:rFonts w:ascii="Calibri" w:eastAsia="Times New Roman" w:hAnsi="Calibri" w:cs="Times New Roman"/>
          <w:color w:val="1D2228"/>
          <w:sz w:val="22"/>
          <w:szCs w:val="22"/>
        </w:rPr>
      </w:pPr>
    </w:p>
    <w:p w14:paraId="2D6C8A46" w14:textId="77777777" w:rsidR="004C6AA7" w:rsidRDefault="004C6AA7" w:rsidP="004C6AA7">
      <w:pPr>
        <w:rPr>
          <w:rFonts w:ascii="Calibri" w:eastAsia="Times New Roman" w:hAnsi="Calibri" w:cs="Times New Roman"/>
          <w:color w:val="1D2228"/>
          <w:sz w:val="22"/>
          <w:szCs w:val="22"/>
        </w:rPr>
      </w:pPr>
      <w:r>
        <w:rPr>
          <w:rFonts w:ascii="Calibri" w:eastAsia="Times New Roman" w:hAnsi="Calibri" w:cs="Times New Roman"/>
          <w:color w:val="1D2228"/>
          <w:sz w:val="22"/>
          <w:szCs w:val="22"/>
        </w:rPr>
        <w:t>Please c</w:t>
      </w:r>
      <w:r w:rsidRPr="000D5535">
        <w:rPr>
          <w:rFonts w:ascii="Calibri" w:eastAsia="Times New Roman" w:hAnsi="Calibri" w:cs="Times New Roman"/>
          <w:color w:val="1D2228"/>
          <w:sz w:val="22"/>
          <w:szCs w:val="22"/>
        </w:rPr>
        <w:t>ontact me at </w:t>
      </w:r>
      <w:r w:rsidRPr="00C81C63">
        <w:rPr>
          <w:rFonts w:ascii="Calibri" w:eastAsia="Times New Roman" w:hAnsi="Calibri" w:cs="Times New Roman"/>
          <w:b/>
          <w:bCs/>
          <w:color w:val="1D2228"/>
          <w:sz w:val="22"/>
          <w:szCs w:val="22"/>
        </w:rPr>
        <w:t xml:space="preserve">[email] </w:t>
      </w:r>
      <w:r w:rsidRPr="000D5535">
        <w:rPr>
          <w:rFonts w:ascii="Calibri" w:eastAsia="Times New Roman" w:hAnsi="Calibri" w:cs="Times New Roman"/>
          <w:color w:val="1D2228"/>
          <w:sz w:val="22"/>
          <w:szCs w:val="22"/>
        </w:rPr>
        <w:t xml:space="preserve">or </w:t>
      </w:r>
      <w:r w:rsidRPr="00C81C63">
        <w:rPr>
          <w:rFonts w:ascii="Calibri" w:eastAsia="Times New Roman" w:hAnsi="Calibri" w:cs="Times New Roman"/>
          <w:b/>
          <w:bCs/>
          <w:color w:val="1D2228"/>
          <w:sz w:val="22"/>
          <w:szCs w:val="22"/>
        </w:rPr>
        <w:t>[phone number]</w:t>
      </w:r>
      <w:r w:rsidRPr="000D5535">
        <w:rPr>
          <w:rFonts w:ascii="Calibri" w:eastAsia="Times New Roman" w:hAnsi="Calibri" w:cs="Times New Roman"/>
          <w:color w:val="1D2228"/>
          <w:sz w:val="22"/>
          <w:szCs w:val="22"/>
        </w:rPr>
        <w:t xml:space="preserve"> for a confidential</w:t>
      </w:r>
      <w:r>
        <w:rPr>
          <w:rFonts w:ascii="Calibri" w:eastAsia="Times New Roman" w:hAnsi="Calibri" w:cs="Times New Roman"/>
          <w:color w:val="1D2228"/>
          <w:sz w:val="22"/>
          <w:szCs w:val="22"/>
        </w:rPr>
        <w:t>, informative</w:t>
      </w:r>
      <w:r w:rsidRPr="000D5535">
        <w:rPr>
          <w:rFonts w:ascii="Calibri" w:eastAsia="Times New Roman" w:hAnsi="Calibri" w:cs="Times New Roman"/>
          <w:color w:val="1D2228"/>
          <w:sz w:val="22"/>
          <w:szCs w:val="22"/>
        </w:rPr>
        <w:t xml:space="preserve"> conversation at any time. I’d be happy to explore the possibilities with you.</w:t>
      </w:r>
    </w:p>
    <w:p w14:paraId="38017406" w14:textId="77777777" w:rsidR="004C6AA7" w:rsidRPr="000D5535" w:rsidRDefault="004C6AA7" w:rsidP="004C6AA7">
      <w:pPr>
        <w:rPr>
          <w:rFonts w:ascii="Helvetica Neue" w:eastAsia="Times New Roman" w:hAnsi="Helvetica Neue" w:cs="Times New Roman"/>
          <w:color w:val="1D2228"/>
        </w:rPr>
      </w:pPr>
    </w:p>
    <w:p w14:paraId="2ACCE6CB" w14:textId="77777777" w:rsidR="004C6AA7" w:rsidRPr="000D5535" w:rsidRDefault="004C6AA7" w:rsidP="004C6AA7">
      <w:pPr>
        <w:rPr>
          <w:rFonts w:ascii="Cambria" w:hAnsi="Cambria" w:cs="Times New Roman"/>
          <w:color w:val="1D2228"/>
          <w:sz w:val="27"/>
          <w:szCs w:val="27"/>
        </w:rPr>
      </w:pPr>
      <w:r w:rsidRPr="000D5535">
        <w:rPr>
          <w:rFonts w:ascii="Calibri" w:hAnsi="Calibri" w:cs="Times New Roman"/>
          <w:color w:val="1D2228"/>
          <w:sz w:val="22"/>
          <w:szCs w:val="22"/>
        </w:rPr>
        <w:t>Sincerely,</w:t>
      </w:r>
    </w:p>
    <w:p w14:paraId="11BEC0B5" w14:textId="77777777" w:rsidR="004C6AA7" w:rsidRDefault="004C6AA7" w:rsidP="004C6AA7">
      <w:pPr>
        <w:rPr>
          <w:rFonts w:ascii="Calibri" w:eastAsia="Times New Roman" w:hAnsi="Calibri" w:cs="Times New Roman"/>
          <w:color w:val="1D2228"/>
          <w:sz w:val="22"/>
          <w:szCs w:val="22"/>
        </w:rPr>
      </w:pPr>
    </w:p>
    <w:p w14:paraId="5DF393C1" w14:textId="77777777" w:rsidR="004C6AA7" w:rsidRPr="00B17BAC" w:rsidRDefault="004C6AA7" w:rsidP="004C6AA7">
      <w:pPr>
        <w:rPr>
          <w:rFonts w:cs="Times New Roman"/>
          <w:b/>
        </w:rPr>
      </w:pPr>
      <w:r>
        <w:rPr>
          <w:rFonts w:cs="Times New Roman"/>
          <w:b/>
        </w:rPr>
        <w:t>[</w:t>
      </w:r>
      <w:r w:rsidRPr="00B17BAC">
        <w:rPr>
          <w:rFonts w:cs="Times New Roman"/>
          <w:b/>
        </w:rPr>
        <w:t>Officer</w:t>
      </w:r>
    </w:p>
    <w:p w14:paraId="64782F33" w14:textId="77777777" w:rsidR="004C6AA7" w:rsidRPr="00B17BAC" w:rsidRDefault="004C6AA7" w:rsidP="004C6AA7">
      <w:pPr>
        <w:rPr>
          <w:rFonts w:cs="Times New Roman"/>
          <w:b/>
        </w:rPr>
      </w:pPr>
      <w:r w:rsidRPr="00B17BAC">
        <w:rPr>
          <w:rFonts w:cs="Times New Roman"/>
          <w:b/>
        </w:rPr>
        <w:t>Favorite Charity</w:t>
      </w:r>
      <w:r>
        <w:rPr>
          <w:rFonts w:cs="Times New Roman"/>
          <w:b/>
        </w:rPr>
        <w:t>]</w:t>
      </w:r>
    </w:p>
    <w:p w14:paraId="5A75FEA0" w14:textId="7BB6280C" w:rsidR="0046795E" w:rsidRPr="00B17BAC" w:rsidRDefault="0046795E" w:rsidP="00DB7162">
      <w:pPr>
        <w:rPr>
          <w:rFonts w:cs="Times New Roman"/>
        </w:rPr>
      </w:pPr>
    </w:p>
    <w:p w14:paraId="4147D7FA" w14:textId="1F57C134" w:rsidR="00A464E7" w:rsidRDefault="00A464E7" w:rsidP="00DB7162">
      <w:pPr>
        <w:rPr>
          <w:rFonts w:cs="Times New Roman"/>
        </w:rPr>
      </w:pPr>
    </w:p>
    <w:p w14:paraId="049BA4BD" w14:textId="77777777" w:rsidR="0090159B" w:rsidRPr="00B17BAC" w:rsidRDefault="0090159B" w:rsidP="00DB7162">
      <w:pPr>
        <w:rPr>
          <w:rFonts w:cs="Times New Roman"/>
        </w:rPr>
      </w:pPr>
    </w:p>
    <w:p w14:paraId="5877F6CB" w14:textId="77777777" w:rsidR="00852631" w:rsidRDefault="00852631">
      <w:pPr>
        <w:rPr>
          <w:rFonts w:asciiTheme="majorHAnsi" w:eastAsiaTheme="majorEastAsia" w:hAnsiTheme="majorHAnsi" w:cstheme="majorBidi"/>
          <w:color w:val="365F91" w:themeColor="accent1" w:themeShade="BF"/>
          <w:sz w:val="26"/>
          <w:szCs w:val="26"/>
        </w:rPr>
      </w:pPr>
      <w:r>
        <w:br w:type="page"/>
      </w:r>
    </w:p>
    <w:p w14:paraId="7C357A7E" w14:textId="7C25FD6B" w:rsidR="00A464E7" w:rsidRPr="00B17BAC" w:rsidRDefault="00A464E7" w:rsidP="00696C4D">
      <w:pPr>
        <w:pStyle w:val="Heading2"/>
      </w:pPr>
      <w:r w:rsidRPr="00B17BAC">
        <w:lastRenderedPageBreak/>
        <w:t>Letter of Intention from the Donor</w:t>
      </w:r>
    </w:p>
    <w:p w14:paraId="2AA92A76" w14:textId="77777777" w:rsidR="00A464E7" w:rsidRPr="00B17BAC" w:rsidRDefault="00A464E7" w:rsidP="00DB7162">
      <w:pPr>
        <w:rPr>
          <w:rFonts w:cs="Times New Roman"/>
        </w:rPr>
      </w:pPr>
    </w:p>
    <w:p w14:paraId="7B93D2FD" w14:textId="0A96EFC4" w:rsidR="000458E9" w:rsidRDefault="000458E9" w:rsidP="000458E9">
      <w:pPr>
        <w:rPr>
          <w:rFonts w:cs="Times New Roman"/>
          <w:b/>
        </w:rPr>
      </w:pPr>
      <w:r>
        <w:rPr>
          <w:rFonts w:cs="Times New Roman"/>
          <w:b/>
        </w:rPr>
        <w:t>[Month, Day, Year</w:t>
      </w:r>
    </w:p>
    <w:p w14:paraId="44C4D69D" w14:textId="77777777" w:rsidR="00AD26BC" w:rsidRPr="00B17BAC" w:rsidRDefault="00AD26BC" w:rsidP="00AD26BC">
      <w:pPr>
        <w:rPr>
          <w:rFonts w:cs="Times New Roman"/>
          <w:b/>
        </w:rPr>
      </w:pPr>
      <w:r w:rsidRPr="00B17BAC">
        <w:rPr>
          <w:rFonts w:cs="Times New Roman"/>
          <w:b/>
        </w:rPr>
        <w:t xml:space="preserve">Favorite Charity </w:t>
      </w:r>
    </w:p>
    <w:p w14:paraId="4E6A2983" w14:textId="77777777" w:rsidR="00AD26BC" w:rsidRPr="00B17BAC" w:rsidRDefault="00AD26BC" w:rsidP="00AD26BC">
      <w:pPr>
        <w:rPr>
          <w:rFonts w:cs="Times New Roman"/>
          <w:b/>
        </w:rPr>
      </w:pPr>
      <w:r w:rsidRPr="00B17BAC">
        <w:rPr>
          <w:rFonts w:cs="Times New Roman"/>
          <w:b/>
        </w:rPr>
        <w:t xml:space="preserve">123 Main Street </w:t>
      </w:r>
    </w:p>
    <w:p w14:paraId="59C776AE" w14:textId="49D081B5" w:rsidR="00AD26BC" w:rsidRPr="00B17BAC" w:rsidRDefault="00AD26BC" w:rsidP="00AD26BC">
      <w:pPr>
        <w:rPr>
          <w:rFonts w:cs="Times New Roman"/>
          <w:b/>
        </w:rPr>
      </w:pPr>
      <w:r w:rsidRPr="00B17BAC">
        <w:rPr>
          <w:rFonts w:cs="Times New Roman"/>
          <w:b/>
        </w:rPr>
        <w:t>Town, USA 00000</w:t>
      </w:r>
      <w:r w:rsidR="000822E9">
        <w:rPr>
          <w:rFonts w:cs="Times New Roman"/>
          <w:b/>
        </w:rPr>
        <w:t>]</w:t>
      </w:r>
    </w:p>
    <w:p w14:paraId="187111CE" w14:textId="77777777" w:rsidR="00AD26BC" w:rsidRPr="00B17BAC" w:rsidRDefault="00AD26BC" w:rsidP="000458E9">
      <w:pPr>
        <w:rPr>
          <w:rFonts w:cs="Times New Roman"/>
          <w:b/>
        </w:rPr>
      </w:pPr>
    </w:p>
    <w:p w14:paraId="2AD67BF0" w14:textId="77777777" w:rsidR="00A464E7" w:rsidRPr="00B17BAC" w:rsidRDefault="00A464E7" w:rsidP="00DB7162">
      <w:pPr>
        <w:pStyle w:val="NormalWeb"/>
        <w:tabs>
          <w:tab w:val="right" w:leader="underscore" w:pos="5760"/>
        </w:tabs>
        <w:spacing w:before="0" w:beforeAutospacing="0" w:after="0" w:afterAutospacing="0" w:line="240" w:lineRule="auto"/>
        <w:rPr>
          <w:rFonts w:asciiTheme="minorHAnsi" w:hAnsiTheme="minorHAnsi" w:cs="Calibri"/>
          <w:sz w:val="24"/>
          <w:szCs w:val="24"/>
        </w:rPr>
      </w:pPr>
    </w:p>
    <w:p w14:paraId="015D7A56" w14:textId="77777777" w:rsidR="00A464E7" w:rsidRPr="00B17BAC" w:rsidRDefault="00A464E7" w:rsidP="00DB7162">
      <w:pPr>
        <w:tabs>
          <w:tab w:val="left" w:pos="3960"/>
        </w:tabs>
        <w:autoSpaceDE w:val="0"/>
        <w:autoSpaceDN w:val="0"/>
        <w:adjustRightInd w:val="0"/>
        <w:spacing w:after="120"/>
        <w:rPr>
          <w:rFonts w:cs="Calibri"/>
          <w:b/>
          <w:color w:val="000000"/>
        </w:rPr>
      </w:pPr>
      <w:r w:rsidRPr="00B17BAC">
        <w:rPr>
          <w:rFonts w:cs="Calibri"/>
          <w:b/>
          <w:color w:val="000000"/>
        </w:rPr>
        <w:t>If sent via US Postal Service:</w:t>
      </w:r>
      <w:r w:rsidRPr="00B17BAC">
        <w:rPr>
          <w:rFonts w:cs="Calibri"/>
          <w:b/>
          <w:color w:val="000000"/>
        </w:rPr>
        <w:tab/>
        <w:t>If sent by Overnight Delivery:</w:t>
      </w:r>
    </w:p>
    <w:p w14:paraId="7A2AE80A" w14:textId="21082BBB" w:rsidR="00A464E7" w:rsidRPr="00B17BAC" w:rsidRDefault="00815A75" w:rsidP="00DB7162">
      <w:pPr>
        <w:tabs>
          <w:tab w:val="left" w:pos="3960"/>
        </w:tabs>
        <w:autoSpaceDE w:val="0"/>
        <w:autoSpaceDN w:val="0"/>
        <w:adjustRightInd w:val="0"/>
        <w:spacing w:after="120"/>
        <w:rPr>
          <w:rFonts w:cs="Calibri"/>
          <w:b/>
          <w:color w:val="000000"/>
        </w:rPr>
      </w:pPr>
      <w:r>
        <w:rPr>
          <w:rFonts w:cs="Calibri"/>
          <w:b/>
          <w:color w:val="000000"/>
        </w:rPr>
        <w:t>[Charity</w:t>
      </w:r>
      <w:r w:rsidR="00A464E7" w:rsidRPr="00B17BAC">
        <w:rPr>
          <w:rFonts w:cs="Calibri"/>
          <w:b/>
          <w:color w:val="000000"/>
        </w:rPr>
        <w:tab/>
      </w:r>
      <w:r>
        <w:rPr>
          <w:rFonts w:cs="Calibri"/>
          <w:b/>
          <w:color w:val="000000"/>
        </w:rPr>
        <w:t>[Charity</w:t>
      </w:r>
    </w:p>
    <w:p w14:paraId="7ABF5CB3" w14:textId="0ABFB66C" w:rsidR="00815A75" w:rsidRDefault="00A464E7" w:rsidP="00DB7162">
      <w:pPr>
        <w:tabs>
          <w:tab w:val="left" w:pos="3960"/>
        </w:tabs>
        <w:autoSpaceDE w:val="0"/>
        <w:autoSpaceDN w:val="0"/>
        <w:adjustRightInd w:val="0"/>
        <w:spacing w:after="120"/>
        <w:rPr>
          <w:rFonts w:cs="Calibri"/>
          <w:b/>
          <w:color w:val="000000"/>
        </w:rPr>
      </w:pPr>
      <w:r w:rsidRPr="00B17BAC">
        <w:rPr>
          <w:rFonts w:cs="Calibri"/>
          <w:b/>
          <w:color w:val="000000"/>
        </w:rPr>
        <w:t>123 Main Street</w:t>
      </w:r>
      <w:r w:rsidRPr="00B17BAC">
        <w:rPr>
          <w:rFonts w:cs="Calibri"/>
          <w:b/>
          <w:color w:val="000000"/>
        </w:rPr>
        <w:tab/>
      </w:r>
      <w:r w:rsidR="00815A75" w:rsidRPr="00B17BAC">
        <w:rPr>
          <w:rFonts w:cs="Calibri"/>
          <w:b/>
          <w:color w:val="000000"/>
        </w:rPr>
        <w:t>Attention</w:t>
      </w:r>
      <w:r w:rsidR="00D0280F">
        <w:rPr>
          <w:rFonts w:cs="Calibri"/>
          <w:b/>
          <w:color w:val="000000"/>
        </w:rPr>
        <w:t>:</w:t>
      </w:r>
      <w:r w:rsidR="00815A75" w:rsidRPr="00B17BAC">
        <w:rPr>
          <w:rFonts w:cs="Calibri"/>
          <w:b/>
          <w:color w:val="000000"/>
        </w:rPr>
        <w:t xml:space="preserve"> </w:t>
      </w:r>
    </w:p>
    <w:p w14:paraId="1E736817" w14:textId="1ED5E7DC" w:rsidR="00815A75" w:rsidRPr="00B17BAC" w:rsidRDefault="00A464E7" w:rsidP="00815A75">
      <w:pPr>
        <w:tabs>
          <w:tab w:val="left" w:pos="3960"/>
        </w:tabs>
        <w:autoSpaceDE w:val="0"/>
        <w:autoSpaceDN w:val="0"/>
        <w:adjustRightInd w:val="0"/>
        <w:spacing w:after="120"/>
        <w:rPr>
          <w:rFonts w:cs="Calibri"/>
          <w:b/>
          <w:color w:val="000000"/>
        </w:rPr>
      </w:pPr>
      <w:r w:rsidRPr="00B17BAC">
        <w:rPr>
          <w:rFonts w:cs="Calibri"/>
          <w:b/>
          <w:color w:val="000000"/>
        </w:rPr>
        <w:t>Town, USA 0000</w:t>
      </w:r>
      <w:r w:rsidR="00815A75">
        <w:rPr>
          <w:rFonts w:cs="Calibri"/>
          <w:b/>
          <w:color w:val="000000"/>
        </w:rPr>
        <w:t>]</w:t>
      </w:r>
      <w:r w:rsidRPr="00B17BAC">
        <w:rPr>
          <w:rFonts w:cs="Calibri"/>
          <w:b/>
          <w:color w:val="000000"/>
        </w:rPr>
        <w:tab/>
      </w:r>
      <w:r w:rsidR="00815A75" w:rsidRPr="00B17BAC">
        <w:rPr>
          <w:rFonts w:cs="Calibri"/>
          <w:b/>
          <w:color w:val="000000"/>
        </w:rPr>
        <w:t>123 Main Street</w:t>
      </w:r>
    </w:p>
    <w:p w14:paraId="48236FF1" w14:textId="77C61397" w:rsidR="00A464E7" w:rsidRPr="00B17BAC" w:rsidRDefault="00815A75" w:rsidP="00DB7162">
      <w:pPr>
        <w:tabs>
          <w:tab w:val="left" w:pos="3960"/>
        </w:tabs>
        <w:autoSpaceDE w:val="0"/>
        <w:autoSpaceDN w:val="0"/>
        <w:adjustRightInd w:val="0"/>
        <w:spacing w:after="120"/>
        <w:rPr>
          <w:rFonts w:cs="Calibri"/>
          <w:b/>
          <w:color w:val="000000"/>
        </w:rPr>
      </w:pPr>
      <w:r>
        <w:rPr>
          <w:rFonts w:cs="Calibri"/>
          <w:b/>
          <w:color w:val="000000"/>
        </w:rPr>
        <w:tab/>
      </w:r>
      <w:r w:rsidR="00A464E7" w:rsidRPr="00B17BAC">
        <w:rPr>
          <w:rFonts w:cs="Calibri"/>
          <w:b/>
          <w:color w:val="000000"/>
        </w:rPr>
        <w:t>Town, USA 0000</w:t>
      </w:r>
      <w:r w:rsidR="00D0280F">
        <w:rPr>
          <w:rFonts w:cs="Calibri"/>
          <w:b/>
          <w:color w:val="000000"/>
        </w:rPr>
        <w:t>]</w:t>
      </w:r>
    </w:p>
    <w:p w14:paraId="128A4154" w14:textId="77777777" w:rsidR="00A464E7" w:rsidRPr="00B17BAC" w:rsidRDefault="00A464E7" w:rsidP="00DB7162">
      <w:pPr>
        <w:tabs>
          <w:tab w:val="left" w:pos="3960"/>
        </w:tabs>
        <w:rPr>
          <w:rFonts w:cs="Calibri"/>
        </w:rPr>
      </w:pPr>
      <w:r w:rsidRPr="00B17BAC">
        <w:rPr>
          <w:rFonts w:cs="Calibri"/>
        </w:rPr>
        <w:tab/>
      </w:r>
    </w:p>
    <w:p w14:paraId="5CF8DFA6" w14:textId="77777777" w:rsidR="00A464E7" w:rsidRPr="00B17BAC" w:rsidRDefault="00A464E7" w:rsidP="00DB7162">
      <w:pPr>
        <w:pStyle w:val="NormalWeb"/>
        <w:tabs>
          <w:tab w:val="right" w:leader="underscore" w:pos="5760"/>
        </w:tabs>
        <w:spacing w:before="0" w:beforeAutospacing="0" w:after="0" w:afterAutospacing="0" w:line="240" w:lineRule="auto"/>
        <w:rPr>
          <w:rFonts w:asciiTheme="minorHAnsi" w:hAnsiTheme="minorHAnsi" w:cs="Calibri"/>
          <w:sz w:val="24"/>
          <w:szCs w:val="24"/>
        </w:rPr>
      </w:pPr>
      <w:r w:rsidRPr="00B17BAC">
        <w:rPr>
          <w:rFonts w:asciiTheme="minorHAnsi" w:hAnsiTheme="minorHAnsi" w:cs="Calibri"/>
          <w:sz w:val="24"/>
          <w:szCs w:val="24"/>
        </w:rPr>
        <w:t>Dear ______:</w:t>
      </w:r>
    </w:p>
    <w:p w14:paraId="52A8BC9E" w14:textId="77777777" w:rsidR="00A464E7" w:rsidRPr="00B17BAC" w:rsidRDefault="00A464E7" w:rsidP="00DB7162">
      <w:pPr>
        <w:pStyle w:val="NormalWeb"/>
        <w:tabs>
          <w:tab w:val="right" w:leader="underscore" w:pos="5760"/>
        </w:tabs>
        <w:spacing w:before="0" w:beforeAutospacing="0" w:after="0" w:afterAutospacing="0" w:line="240" w:lineRule="auto"/>
        <w:rPr>
          <w:rFonts w:asciiTheme="minorHAnsi" w:hAnsiTheme="minorHAnsi" w:cs="Calibri"/>
          <w:sz w:val="24"/>
          <w:szCs w:val="24"/>
        </w:rPr>
      </w:pPr>
    </w:p>
    <w:p w14:paraId="2E58E705" w14:textId="0DE80A1C" w:rsidR="00A464E7" w:rsidRPr="00B17BAC" w:rsidRDefault="00A464E7" w:rsidP="00DB7162">
      <w:pPr>
        <w:pStyle w:val="NormalWeb"/>
        <w:tabs>
          <w:tab w:val="left" w:leader="underscore" w:pos="3150"/>
        </w:tabs>
        <w:spacing w:before="0" w:beforeAutospacing="0" w:after="0" w:afterAutospacing="0" w:line="240" w:lineRule="auto"/>
        <w:rPr>
          <w:rFonts w:asciiTheme="minorHAnsi" w:hAnsiTheme="minorHAnsi" w:cs="Calibri"/>
          <w:sz w:val="24"/>
          <w:szCs w:val="24"/>
        </w:rPr>
      </w:pPr>
      <w:r w:rsidRPr="00B17BAC">
        <w:rPr>
          <w:rFonts w:asciiTheme="minorHAnsi" w:hAnsiTheme="minorHAnsi" w:cs="Calibri"/>
          <w:sz w:val="24"/>
          <w:szCs w:val="24"/>
        </w:rPr>
        <w:t xml:space="preserve">I am pleased to inform you that I have included your charity as a beneficiary of my retirement plan. [My gift is unrestricted, to be used by the charity at its discretion for the greatest need] </w:t>
      </w:r>
      <w:r w:rsidRPr="00B17BAC">
        <w:rPr>
          <w:rFonts w:asciiTheme="minorHAnsi" w:hAnsiTheme="minorHAnsi" w:cs="Calibri"/>
          <w:b/>
          <w:i/>
          <w:sz w:val="24"/>
          <w:szCs w:val="24"/>
        </w:rPr>
        <w:t>OR</w:t>
      </w:r>
      <w:r w:rsidRPr="00B17BAC">
        <w:rPr>
          <w:rFonts w:asciiTheme="minorHAnsi" w:hAnsiTheme="minorHAnsi" w:cs="Calibri"/>
          <w:sz w:val="24"/>
          <w:szCs w:val="24"/>
        </w:rPr>
        <w:t xml:space="preserve"> [My gift is to be applied for the benefit of the</w:t>
      </w:r>
      <w:r w:rsidRPr="00B17BAC">
        <w:rPr>
          <w:rFonts w:asciiTheme="minorHAnsi" w:hAnsiTheme="minorHAnsi" w:cs="Calibri"/>
          <w:b/>
          <w:sz w:val="24"/>
          <w:szCs w:val="24"/>
          <w:u w:val="single"/>
        </w:rPr>
        <w:t xml:space="preserve"> </w:t>
      </w:r>
      <w:r w:rsidR="00DA0389">
        <w:rPr>
          <w:rFonts w:asciiTheme="minorHAnsi" w:hAnsiTheme="minorHAnsi" w:cs="Calibri"/>
          <w:b/>
          <w:sz w:val="24"/>
          <w:szCs w:val="24"/>
          <w:u w:val="single"/>
        </w:rPr>
        <w:t>{</w:t>
      </w:r>
      <w:r w:rsidR="00CE07CA">
        <w:rPr>
          <w:rFonts w:asciiTheme="minorHAnsi" w:hAnsiTheme="minorHAnsi" w:cs="Calibri"/>
          <w:b/>
          <w:sz w:val="24"/>
          <w:szCs w:val="24"/>
          <w:u w:val="single"/>
        </w:rPr>
        <w:t>S</w:t>
      </w:r>
      <w:r w:rsidR="0090159B">
        <w:rPr>
          <w:rFonts w:asciiTheme="minorHAnsi" w:hAnsiTheme="minorHAnsi" w:cs="Calibri"/>
          <w:b/>
          <w:sz w:val="24"/>
          <w:szCs w:val="24"/>
          <w:u w:val="single"/>
        </w:rPr>
        <w:t xml:space="preserve">pecific </w:t>
      </w:r>
      <w:r w:rsidRPr="00B17BAC">
        <w:rPr>
          <w:rFonts w:asciiTheme="minorHAnsi" w:hAnsiTheme="minorHAnsi" w:cs="Calibri"/>
          <w:b/>
          <w:i/>
          <w:sz w:val="24"/>
          <w:szCs w:val="24"/>
          <w:u w:val="single"/>
        </w:rPr>
        <w:t>Program</w:t>
      </w:r>
      <w:r w:rsidR="00DA0389">
        <w:rPr>
          <w:rFonts w:asciiTheme="minorHAnsi" w:hAnsiTheme="minorHAnsi" w:cs="Calibri"/>
          <w:b/>
          <w:i/>
          <w:sz w:val="24"/>
          <w:szCs w:val="24"/>
          <w:u w:val="single"/>
        </w:rPr>
        <w:t>}</w:t>
      </w:r>
      <w:r w:rsidRPr="00B17BAC">
        <w:rPr>
          <w:rFonts w:asciiTheme="minorHAnsi" w:hAnsiTheme="minorHAnsi" w:cs="Calibri"/>
          <w:sz w:val="24"/>
          <w:szCs w:val="24"/>
        </w:rPr>
        <w:t>].</w:t>
      </w:r>
    </w:p>
    <w:p w14:paraId="23A37AB1" w14:textId="77777777" w:rsidR="00A464E7" w:rsidRPr="00B17BAC" w:rsidRDefault="00A464E7" w:rsidP="00DB7162">
      <w:pPr>
        <w:pStyle w:val="NormalWeb"/>
        <w:tabs>
          <w:tab w:val="left" w:leader="underscore" w:pos="3600"/>
        </w:tabs>
        <w:spacing w:before="0" w:beforeAutospacing="0" w:after="0" w:afterAutospacing="0" w:line="240" w:lineRule="auto"/>
        <w:rPr>
          <w:rFonts w:asciiTheme="minorHAnsi" w:eastAsia="Times New Roman" w:hAnsiTheme="minorHAnsi" w:cs="Calibri"/>
          <w:sz w:val="24"/>
          <w:szCs w:val="24"/>
        </w:rPr>
      </w:pPr>
    </w:p>
    <w:p w14:paraId="51A6A3E7" w14:textId="77777777" w:rsidR="00A464E7" w:rsidRPr="00B17BAC" w:rsidRDefault="00A464E7" w:rsidP="00DB7162">
      <w:pPr>
        <w:tabs>
          <w:tab w:val="right" w:leader="underscore" w:pos="5760"/>
        </w:tabs>
        <w:rPr>
          <w:rFonts w:eastAsia="Times New Roman" w:cs="Calibri"/>
        </w:rPr>
      </w:pPr>
      <w:r w:rsidRPr="00B17BAC">
        <w:rPr>
          <w:rFonts w:eastAsia="Times New Roman" w:cs="Calibri"/>
        </w:rPr>
        <w:t xml:space="preserve">I have made a provision to distribute a sum in the amount of $_________ from my retirement plan </w:t>
      </w:r>
      <w:r w:rsidRPr="00B17BAC">
        <w:rPr>
          <w:rFonts w:eastAsia="Times New Roman" w:cs="Calibri"/>
          <w:b/>
          <w:i/>
        </w:rPr>
        <w:t>OR (Preferred)</w:t>
      </w:r>
      <w:r w:rsidRPr="00B17BAC">
        <w:rPr>
          <w:rFonts w:eastAsia="Times New Roman" w:cs="Calibri"/>
        </w:rPr>
        <w:t xml:space="preserve"> *a percentage of my retirement plan in the amount of %___.</w:t>
      </w:r>
    </w:p>
    <w:p w14:paraId="00EAB953" w14:textId="77777777" w:rsidR="00A464E7" w:rsidRPr="00B17BAC" w:rsidRDefault="00A464E7" w:rsidP="00DB7162">
      <w:pPr>
        <w:tabs>
          <w:tab w:val="right" w:leader="underscore" w:pos="5760"/>
        </w:tabs>
        <w:rPr>
          <w:rFonts w:eastAsia="Times New Roman" w:cs="Calibri"/>
        </w:rPr>
      </w:pPr>
    </w:p>
    <w:p w14:paraId="47D467EA" w14:textId="77777777" w:rsidR="00A464E7" w:rsidRPr="00B17BAC" w:rsidRDefault="00A464E7" w:rsidP="00DB7162">
      <w:pPr>
        <w:tabs>
          <w:tab w:val="right" w:leader="underscore" w:pos="5760"/>
        </w:tabs>
        <w:rPr>
          <w:rFonts w:eastAsia="Times New Roman" w:cs="Calibri"/>
        </w:rPr>
      </w:pPr>
      <w:r w:rsidRPr="00B17BAC">
        <w:rPr>
          <w:rFonts w:eastAsia="Times New Roman" w:cs="Calibri"/>
        </w:rPr>
        <w:t>Please let me know of any questions.</w:t>
      </w:r>
    </w:p>
    <w:p w14:paraId="3AA34FC8" w14:textId="77777777" w:rsidR="00A464E7" w:rsidRPr="00B17BAC" w:rsidRDefault="00A464E7" w:rsidP="00DB7162">
      <w:pPr>
        <w:tabs>
          <w:tab w:val="right" w:leader="underscore" w:pos="5760"/>
        </w:tabs>
        <w:rPr>
          <w:rFonts w:eastAsia="Times New Roman" w:cs="Calibri"/>
        </w:rPr>
      </w:pPr>
    </w:p>
    <w:p w14:paraId="26386D72" w14:textId="77777777" w:rsidR="00A464E7" w:rsidRPr="00B17BAC" w:rsidRDefault="00A464E7" w:rsidP="00DB7162">
      <w:pPr>
        <w:tabs>
          <w:tab w:val="right" w:leader="underscore" w:pos="5760"/>
        </w:tabs>
        <w:rPr>
          <w:rFonts w:eastAsia="Times New Roman" w:cs="Calibri"/>
        </w:rPr>
      </w:pPr>
      <w:r w:rsidRPr="00B17BAC">
        <w:rPr>
          <w:rFonts w:eastAsia="Times New Roman" w:cs="Calibri"/>
        </w:rPr>
        <w:t>Sincerely,</w:t>
      </w:r>
    </w:p>
    <w:p w14:paraId="5DCB7452" w14:textId="77777777" w:rsidR="00A464E7" w:rsidRPr="00B17BAC" w:rsidRDefault="00A464E7" w:rsidP="00DB7162">
      <w:pPr>
        <w:tabs>
          <w:tab w:val="right" w:leader="underscore" w:pos="5760"/>
        </w:tabs>
        <w:rPr>
          <w:rFonts w:eastAsia="Times New Roman" w:cs="Calibri"/>
        </w:rPr>
      </w:pPr>
    </w:p>
    <w:p w14:paraId="613A59AF" w14:textId="77777777" w:rsidR="00A464E7" w:rsidRPr="00B17BAC" w:rsidRDefault="00A464E7" w:rsidP="00DB7162">
      <w:pPr>
        <w:tabs>
          <w:tab w:val="right" w:leader="underscore" w:pos="5760"/>
        </w:tabs>
        <w:rPr>
          <w:rFonts w:eastAsia="Times New Roman" w:cs="Calibri"/>
        </w:rPr>
      </w:pPr>
    </w:p>
    <w:p w14:paraId="168F7DFF" w14:textId="5CAFAF3C" w:rsidR="00A464E7" w:rsidRPr="00B17BAC" w:rsidRDefault="00B40412" w:rsidP="00DB7162">
      <w:pPr>
        <w:spacing w:after="120"/>
        <w:rPr>
          <w:rFonts w:eastAsia="Times New Roman" w:cs="Calibri"/>
        </w:rPr>
      </w:pPr>
      <w:r>
        <w:rPr>
          <w:rFonts w:eastAsia="Times New Roman" w:cs="Calibri"/>
        </w:rPr>
        <w:t>[</w:t>
      </w:r>
      <w:r w:rsidR="00A464E7" w:rsidRPr="00B17BAC">
        <w:rPr>
          <w:rFonts w:eastAsia="Times New Roman" w:cs="Calibri"/>
        </w:rPr>
        <w:t>Donor Name</w:t>
      </w:r>
    </w:p>
    <w:p w14:paraId="19E156F0" w14:textId="77777777" w:rsidR="00A464E7" w:rsidRPr="00B17BAC" w:rsidRDefault="00A464E7" w:rsidP="00DB7162">
      <w:pPr>
        <w:spacing w:after="120"/>
        <w:rPr>
          <w:rFonts w:eastAsia="Times New Roman" w:cs="Calibri"/>
        </w:rPr>
      </w:pPr>
      <w:r w:rsidRPr="00B17BAC">
        <w:rPr>
          <w:rFonts w:eastAsia="Times New Roman" w:cs="Calibri"/>
        </w:rPr>
        <w:t>Address</w:t>
      </w:r>
    </w:p>
    <w:p w14:paraId="74D0EA9C" w14:textId="77777777" w:rsidR="00A464E7" w:rsidRPr="00B17BAC" w:rsidRDefault="00A464E7" w:rsidP="00DB7162">
      <w:pPr>
        <w:spacing w:after="120"/>
        <w:rPr>
          <w:rFonts w:eastAsia="Times New Roman" w:cs="Calibri"/>
        </w:rPr>
      </w:pPr>
      <w:r w:rsidRPr="00B17BAC">
        <w:rPr>
          <w:rFonts w:eastAsia="Times New Roman" w:cs="Calibri"/>
        </w:rPr>
        <w:t>Telephone</w:t>
      </w:r>
    </w:p>
    <w:p w14:paraId="0DC55012" w14:textId="5AE26D8F" w:rsidR="00A464E7" w:rsidRPr="00B17BAC" w:rsidRDefault="00A464E7" w:rsidP="00DB7162">
      <w:pPr>
        <w:spacing w:after="120"/>
        <w:rPr>
          <w:rFonts w:eastAsia="Times New Roman" w:cs="Calibri"/>
        </w:rPr>
      </w:pPr>
      <w:r w:rsidRPr="00B17BAC">
        <w:rPr>
          <w:rFonts w:eastAsia="Times New Roman" w:cs="Calibri"/>
        </w:rPr>
        <w:t>Email</w:t>
      </w:r>
      <w:r w:rsidR="00B40412">
        <w:rPr>
          <w:rFonts w:eastAsia="Times New Roman" w:cs="Calibri"/>
        </w:rPr>
        <w:t>]</w:t>
      </w:r>
    </w:p>
    <w:p w14:paraId="659D7D81" w14:textId="77777777" w:rsidR="00A464E7" w:rsidRPr="00B17BAC" w:rsidRDefault="00A464E7" w:rsidP="00DB7162">
      <w:pPr>
        <w:spacing w:after="200"/>
        <w:rPr>
          <w:rFonts w:eastAsia="Times New Roman"/>
        </w:rPr>
      </w:pPr>
    </w:p>
    <w:p w14:paraId="65E4BC31" w14:textId="0932F693" w:rsidR="00A464E7" w:rsidRPr="00B17BAC" w:rsidRDefault="00A464E7" w:rsidP="00DB7162">
      <w:pPr>
        <w:rPr>
          <w:b/>
          <w:i/>
        </w:rPr>
      </w:pPr>
      <w:r w:rsidRPr="00B17BAC">
        <w:rPr>
          <w:b/>
          <w:i/>
        </w:rPr>
        <w:lastRenderedPageBreak/>
        <w:t xml:space="preserve">*When you make a percentage distribution of your retirement plan assets, that </w:t>
      </w:r>
      <w:r w:rsidR="00777C07">
        <w:rPr>
          <w:b/>
          <w:i/>
        </w:rPr>
        <w:t xml:space="preserve">ensures </w:t>
      </w:r>
      <w:r w:rsidRPr="00B17BAC">
        <w:rPr>
          <w:b/>
          <w:i/>
        </w:rPr>
        <w:t xml:space="preserve">all </w:t>
      </w:r>
      <w:r w:rsidR="00885320">
        <w:rPr>
          <w:b/>
          <w:i/>
        </w:rPr>
        <w:t xml:space="preserve">of </w:t>
      </w:r>
      <w:r w:rsidRPr="00B17BAC">
        <w:rPr>
          <w:b/>
          <w:i/>
        </w:rPr>
        <w:t xml:space="preserve">your </w:t>
      </w:r>
      <w:r w:rsidR="00DC76EA">
        <w:rPr>
          <w:b/>
          <w:i/>
        </w:rPr>
        <w:t>beneficiaries — </w:t>
      </w:r>
      <w:r w:rsidRPr="00B17BAC">
        <w:rPr>
          <w:b/>
          <w:i/>
        </w:rPr>
        <w:t xml:space="preserve">loved ones and charity </w:t>
      </w:r>
      <w:r w:rsidR="00DC76EA">
        <w:rPr>
          <w:b/>
          <w:i/>
        </w:rPr>
        <w:t xml:space="preserve">— </w:t>
      </w:r>
      <w:r w:rsidRPr="00B17BAC">
        <w:rPr>
          <w:b/>
          <w:i/>
        </w:rPr>
        <w:t>get something</w:t>
      </w:r>
      <w:r w:rsidR="00D46D24">
        <w:rPr>
          <w:b/>
          <w:i/>
        </w:rPr>
        <w:t>,</w:t>
      </w:r>
      <w:r w:rsidRPr="00B17BAC">
        <w:rPr>
          <w:b/>
          <w:i/>
        </w:rPr>
        <w:t xml:space="preserve"> no matter what the </w:t>
      </w:r>
      <w:r w:rsidR="00254E38">
        <w:rPr>
          <w:b/>
          <w:i/>
        </w:rPr>
        <w:t xml:space="preserve">plan’s </w:t>
      </w:r>
      <w:r w:rsidRPr="00B17BAC">
        <w:rPr>
          <w:b/>
          <w:i/>
        </w:rPr>
        <w:t xml:space="preserve">balance is. When you include a specific sum, you put your loved ones and charity at risk of receiving less </w:t>
      </w:r>
      <w:r w:rsidR="00FB4017">
        <w:rPr>
          <w:b/>
          <w:i/>
        </w:rPr>
        <w:t xml:space="preserve">than you intended, </w:t>
      </w:r>
      <w:r w:rsidRPr="00B17BAC">
        <w:rPr>
          <w:b/>
          <w:i/>
        </w:rPr>
        <w:t xml:space="preserve">or </w:t>
      </w:r>
      <w:r w:rsidR="00FB4017">
        <w:rPr>
          <w:b/>
          <w:i/>
        </w:rPr>
        <w:t xml:space="preserve">even </w:t>
      </w:r>
      <w:r w:rsidRPr="00B17BAC">
        <w:rPr>
          <w:b/>
          <w:i/>
        </w:rPr>
        <w:t>nothing</w:t>
      </w:r>
      <w:r w:rsidR="00FB4017">
        <w:rPr>
          <w:b/>
          <w:i/>
        </w:rPr>
        <w:t>,</w:t>
      </w:r>
      <w:r w:rsidRPr="00B17BAC">
        <w:rPr>
          <w:b/>
          <w:i/>
        </w:rPr>
        <w:t xml:space="preserve"> if the balance in your plan at death is less than your specific sum distributions.</w:t>
      </w:r>
    </w:p>
    <w:p w14:paraId="1577495B" w14:textId="2E1FDA3D" w:rsidR="00A464E7" w:rsidRDefault="00A464E7" w:rsidP="00DB7162">
      <w:pPr>
        <w:rPr>
          <w:b/>
          <w:i/>
        </w:rPr>
      </w:pPr>
    </w:p>
    <w:p w14:paraId="17042117" w14:textId="77777777" w:rsidR="0014376E" w:rsidRPr="00B17BAC" w:rsidRDefault="0014376E" w:rsidP="00DB7162">
      <w:pPr>
        <w:rPr>
          <w:b/>
          <w:i/>
        </w:rPr>
      </w:pPr>
    </w:p>
    <w:p w14:paraId="784073A4" w14:textId="77777777" w:rsidR="00852631" w:rsidRDefault="00852631">
      <w:pPr>
        <w:rPr>
          <w:rFonts w:asciiTheme="majorHAnsi" w:eastAsiaTheme="majorEastAsia" w:hAnsiTheme="majorHAnsi" w:cstheme="majorBidi"/>
          <w:color w:val="365F91" w:themeColor="accent1" w:themeShade="BF"/>
          <w:sz w:val="26"/>
          <w:szCs w:val="26"/>
        </w:rPr>
      </w:pPr>
      <w:r>
        <w:br w:type="page"/>
      </w:r>
    </w:p>
    <w:p w14:paraId="3F65A40B" w14:textId="0D43AC94" w:rsidR="00A464E7" w:rsidRPr="00B17BAC" w:rsidRDefault="00A464E7" w:rsidP="00696C4D">
      <w:pPr>
        <w:pStyle w:val="Heading2"/>
      </w:pPr>
      <w:r w:rsidRPr="00B17BAC">
        <w:lastRenderedPageBreak/>
        <w:t>Letter to Plan Custodian Requesting Distribution According to Donor’s Wishes</w:t>
      </w:r>
    </w:p>
    <w:p w14:paraId="7AAC8C27" w14:textId="77777777" w:rsidR="0052451A" w:rsidRPr="00B17BAC" w:rsidRDefault="0052451A" w:rsidP="00DB7162">
      <w:pPr>
        <w:rPr>
          <w:rFonts w:cs="Times New Roman"/>
          <w:u w:val="single"/>
        </w:rPr>
      </w:pPr>
    </w:p>
    <w:p w14:paraId="65245A54" w14:textId="01B641A1" w:rsidR="0052451A" w:rsidRDefault="0052451A" w:rsidP="00DB7162">
      <w:pPr>
        <w:jc w:val="center"/>
        <w:rPr>
          <w:rFonts w:cs="Times New Roman"/>
          <w:b/>
        </w:rPr>
      </w:pPr>
      <w:r w:rsidRPr="00B17BAC">
        <w:rPr>
          <w:rFonts w:cs="Times New Roman"/>
          <w:b/>
        </w:rPr>
        <w:t>Letter to General Counsel of IRA Custodian</w:t>
      </w:r>
    </w:p>
    <w:p w14:paraId="480071DD" w14:textId="77777777" w:rsidR="00512E70" w:rsidRPr="00B17BAC" w:rsidRDefault="00512E70" w:rsidP="00DB7162">
      <w:pPr>
        <w:jc w:val="center"/>
        <w:rPr>
          <w:rFonts w:cs="Times New Roman"/>
          <w:b/>
        </w:rPr>
      </w:pPr>
    </w:p>
    <w:p w14:paraId="3EAA3F5A" w14:textId="77D6E7A4" w:rsidR="0052451A" w:rsidRPr="00B17BAC" w:rsidRDefault="00C20729" w:rsidP="00DB7162">
      <w:pPr>
        <w:rPr>
          <w:rFonts w:cs="Times New Roman"/>
          <w:b/>
        </w:rPr>
      </w:pPr>
      <w:r>
        <w:rPr>
          <w:rFonts w:cs="Times New Roman"/>
          <w:b/>
        </w:rPr>
        <w:t>[</w:t>
      </w:r>
      <w:r w:rsidR="00B6280D">
        <w:rPr>
          <w:rFonts w:cs="Times New Roman"/>
          <w:b/>
        </w:rPr>
        <w:t>Month, Day, Year</w:t>
      </w:r>
    </w:p>
    <w:p w14:paraId="244D3CAF" w14:textId="77777777" w:rsidR="0052451A" w:rsidRPr="00B17BAC" w:rsidRDefault="0052451A" w:rsidP="00DB7162">
      <w:pPr>
        <w:rPr>
          <w:rFonts w:cs="Times New Roman"/>
          <w:b/>
        </w:rPr>
      </w:pPr>
      <w:r w:rsidRPr="00B17BAC">
        <w:rPr>
          <w:rFonts w:cs="Times New Roman"/>
          <w:b/>
        </w:rPr>
        <w:t xml:space="preserve">Favorite Charity </w:t>
      </w:r>
    </w:p>
    <w:p w14:paraId="421DC903" w14:textId="65930CBC" w:rsidR="0052451A" w:rsidRPr="00B17BAC" w:rsidRDefault="0052451A" w:rsidP="00DB7162">
      <w:pPr>
        <w:rPr>
          <w:rFonts w:cs="Times New Roman"/>
          <w:b/>
        </w:rPr>
      </w:pPr>
      <w:r w:rsidRPr="00B17BAC">
        <w:rPr>
          <w:rFonts w:cs="Times New Roman"/>
          <w:b/>
        </w:rPr>
        <w:t xml:space="preserve">123 Main Street </w:t>
      </w:r>
    </w:p>
    <w:p w14:paraId="0BB53DDA" w14:textId="5601131D" w:rsidR="0052451A" w:rsidRPr="00B17BAC" w:rsidRDefault="0052451A" w:rsidP="00DB7162">
      <w:pPr>
        <w:rPr>
          <w:rFonts w:cs="Times New Roman"/>
          <w:b/>
        </w:rPr>
      </w:pPr>
      <w:r w:rsidRPr="00B17BAC">
        <w:rPr>
          <w:rFonts w:cs="Times New Roman"/>
          <w:b/>
        </w:rPr>
        <w:t>Town, USA 00000</w:t>
      </w:r>
      <w:r w:rsidR="00C20729">
        <w:rPr>
          <w:rFonts w:cs="Times New Roman"/>
          <w:b/>
        </w:rPr>
        <w:t>]</w:t>
      </w:r>
    </w:p>
    <w:p w14:paraId="43128BCB" w14:textId="77777777" w:rsidR="0052451A" w:rsidRPr="00B17BAC" w:rsidRDefault="0052451A" w:rsidP="00DB7162">
      <w:pPr>
        <w:rPr>
          <w:rFonts w:cs="Times New Roman"/>
        </w:rPr>
      </w:pPr>
    </w:p>
    <w:p w14:paraId="3989BC0B" w14:textId="54C0B6E1" w:rsidR="0052451A" w:rsidRDefault="0052451A" w:rsidP="00DB7162">
      <w:pPr>
        <w:rPr>
          <w:rFonts w:cs="Times New Roman"/>
        </w:rPr>
      </w:pPr>
      <w:r w:rsidRPr="00B17BAC">
        <w:rPr>
          <w:rFonts w:cs="Times New Roman"/>
        </w:rPr>
        <w:t>Dear General Counsel:</w:t>
      </w:r>
    </w:p>
    <w:p w14:paraId="0034B952" w14:textId="77777777" w:rsidR="00512E70" w:rsidRPr="00B17BAC" w:rsidRDefault="00512E70" w:rsidP="00DB7162">
      <w:pPr>
        <w:rPr>
          <w:rFonts w:cs="Times New Roman"/>
        </w:rPr>
      </w:pPr>
    </w:p>
    <w:p w14:paraId="73FFCEE8" w14:textId="026C786A" w:rsidR="0052451A" w:rsidRPr="00B17BAC" w:rsidRDefault="0052451A" w:rsidP="00DB7162">
      <w:pPr>
        <w:rPr>
          <w:rFonts w:cs="Times New Roman"/>
          <w:b/>
        </w:rPr>
      </w:pPr>
      <w:r w:rsidRPr="00B17BAC">
        <w:rPr>
          <w:rFonts w:cs="Times New Roman"/>
        </w:rPr>
        <w:t xml:space="preserve">We have been informed that </w:t>
      </w:r>
      <w:r w:rsidR="00435DE2">
        <w:rPr>
          <w:rFonts w:cs="Times New Roman"/>
        </w:rPr>
        <w:t>[</w:t>
      </w:r>
      <w:r w:rsidRPr="00B17BAC">
        <w:rPr>
          <w:rFonts w:cs="Times New Roman"/>
          <w:b/>
        </w:rPr>
        <w:t>Favorite Charity</w:t>
      </w:r>
      <w:r w:rsidR="00435DE2">
        <w:rPr>
          <w:rFonts w:cs="Times New Roman"/>
          <w:b/>
        </w:rPr>
        <w:t>]</w:t>
      </w:r>
      <w:r w:rsidRPr="00B17BAC">
        <w:rPr>
          <w:rFonts w:cs="Times New Roman"/>
        </w:rPr>
        <w:t xml:space="preserve"> is a beneficiary of the IRA of </w:t>
      </w:r>
      <w:r w:rsidR="00435DE2">
        <w:rPr>
          <w:rFonts w:cs="Times New Roman"/>
        </w:rPr>
        <w:t>[</w:t>
      </w:r>
      <w:r w:rsidRPr="00B17BAC">
        <w:rPr>
          <w:rFonts w:cs="Times New Roman"/>
          <w:b/>
        </w:rPr>
        <w:t>Jane Doe</w:t>
      </w:r>
      <w:r w:rsidR="00435DE2">
        <w:rPr>
          <w:rFonts w:cs="Times New Roman"/>
          <w:b/>
        </w:rPr>
        <w:t>]</w:t>
      </w:r>
      <w:r w:rsidRPr="00B17BAC">
        <w:rPr>
          <w:rFonts w:cs="Times New Roman"/>
        </w:rPr>
        <w:t xml:space="preserve">. The IRA account number is </w:t>
      </w:r>
      <w:r w:rsidR="00435DE2">
        <w:rPr>
          <w:rFonts w:cs="Times New Roman"/>
        </w:rPr>
        <w:t>[</w:t>
      </w:r>
      <w:r w:rsidRPr="00B17BAC">
        <w:rPr>
          <w:rFonts w:cs="Times New Roman"/>
          <w:b/>
        </w:rPr>
        <w:t>123-45-678</w:t>
      </w:r>
      <w:r w:rsidR="00435DE2">
        <w:rPr>
          <w:rFonts w:cs="Times New Roman"/>
          <w:b/>
        </w:rPr>
        <w:t>]</w:t>
      </w:r>
      <w:r w:rsidRPr="00B17BAC">
        <w:rPr>
          <w:rFonts w:cs="Times New Roman"/>
        </w:rPr>
        <w:t xml:space="preserve">. We request that you liquidate the funds held for our benefit in the trust account and deliver them by check within 30 days to our organization at this address: </w:t>
      </w:r>
      <w:r w:rsidR="00EC26E7">
        <w:rPr>
          <w:rFonts w:cs="Times New Roman"/>
        </w:rPr>
        <w:t>[</w:t>
      </w:r>
      <w:r w:rsidRPr="00B17BAC">
        <w:rPr>
          <w:rFonts w:cs="Times New Roman"/>
          <w:b/>
        </w:rPr>
        <w:t>Favorite Charity, Bequest Administrator, 123 Oak Street, Chicago, IL 00000</w:t>
      </w:r>
      <w:r w:rsidR="00EC26E7">
        <w:rPr>
          <w:rFonts w:cs="Times New Roman"/>
          <w:b/>
        </w:rPr>
        <w:t>]</w:t>
      </w:r>
      <w:r w:rsidRPr="00B17BAC">
        <w:rPr>
          <w:rFonts w:cs="Times New Roman"/>
          <w:b/>
        </w:rPr>
        <w:t>.</w:t>
      </w:r>
    </w:p>
    <w:p w14:paraId="799BAE38" w14:textId="77777777" w:rsidR="0052451A" w:rsidRPr="00B17BAC" w:rsidRDefault="0052451A" w:rsidP="00DB7162">
      <w:pPr>
        <w:rPr>
          <w:rFonts w:cs="Times New Roman"/>
          <w:b/>
        </w:rPr>
      </w:pPr>
    </w:p>
    <w:p w14:paraId="37B17D1D" w14:textId="3F3795E6" w:rsidR="0052451A" w:rsidRPr="00B17BAC" w:rsidRDefault="00B971A0" w:rsidP="00DB7162">
      <w:pPr>
        <w:rPr>
          <w:rFonts w:cs="Times New Roman"/>
        </w:rPr>
      </w:pPr>
      <w:r>
        <w:rPr>
          <w:rFonts w:cs="Times New Roman"/>
          <w:b/>
        </w:rPr>
        <w:t>[</w:t>
      </w:r>
      <w:r w:rsidR="0052451A" w:rsidRPr="00B17BAC">
        <w:rPr>
          <w:rFonts w:cs="Times New Roman"/>
          <w:b/>
        </w:rPr>
        <w:t>Favorite Charity</w:t>
      </w:r>
      <w:r>
        <w:rPr>
          <w:rFonts w:cs="Times New Roman"/>
          <w:b/>
        </w:rPr>
        <w:t>]</w:t>
      </w:r>
      <w:r w:rsidR="0052451A" w:rsidRPr="00B17BAC">
        <w:rPr>
          <w:rFonts w:cs="Times New Roman"/>
        </w:rPr>
        <w:t xml:space="preserve"> is not required to open an IRA account with a custodian to receive an IRA distribution. Under Reg. 1.408-2(b), the IRA account must be created “for the exclusive benefit of an individual or his beneficiaries.” A charity is a nonprofit corporation and is defined as a “Person” under the IRC, but a charity clearly is not an individual and therefore not permitted to set up a Sec. 408 IRA account. In addition, as custodian you are trustee of an IRA trust under Reg. 1.408-2(b). You are required by federal and state law to comply with the fiduciary responsibilities of a trustee. If you fail to make the distribution as required in your contract with the IRA owner, you are potentially in breach of your duty of fiduciary responsibility. </w:t>
      </w:r>
    </w:p>
    <w:p w14:paraId="647791DA" w14:textId="77777777" w:rsidR="0052451A" w:rsidRPr="00B17BAC" w:rsidRDefault="0052451A" w:rsidP="00DB7162">
      <w:pPr>
        <w:rPr>
          <w:rFonts w:cs="Times New Roman"/>
        </w:rPr>
      </w:pPr>
    </w:p>
    <w:p w14:paraId="2F198B7E" w14:textId="39F20748" w:rsidR="0052451A" w:rsidRPr="00B17BAC" w:rsidRDefault="003B5A99" w:rsidP="00DB7162">
      <w:pPr>
        <w:rPr>
          <w:rFonts w:cs="Times New Roman"/>
        </w:rPr>
      </w:pPr>
      <w:r>
        <w:rPr>
          <w:rFonts w:cs="Times New Roman"/>
          <w:b/>
        </w:rPr>
        <w:t>[</w:t>
      </w:r>
      <w:r w:rsidR="0052451A" w:rsidRPr="00B17BAC">
        <w:rPr>
          <w:rFonts w:cs="Times New Roman"/>
          <w:b/>
        </w:rPr>
        <w:t>Favorite Charity</w:t>
      </w:r>
      <w:r>
        <w:rPr>
          <w:rFonts w:cs="Times New Roman"/>
          <w:b/>
        </w:rPr>
        <w:t>]</w:t>
      </w:r>
      <w:r w:rsidR="0052451A" w:rsidRPr="00B17BAC">
        <w:rPr>
          <w:rFonts w:cs="Times New Roman"/>
        </w:rPr>
        <w:t xml:space="preserve"> is not subject to USA Patriot Act (Pub. L. 107-56). Sec. 326</w:t>
      </w:r>
      <w:r w:rsidR="000877F5">
        <w:rPr>
          <w:rFonts w:cs="Times New Roman"/>
        </w:rPr>
        <w:t xml:space="preserve">, which </w:t>
      </w:r>
      <w:r w:rsidR="0052451A" w:rsidRPr="00B17BAC">
        <w:rPr>
          <w:rFonts w:cs="Times New Roman"/>
        </w:rPr>
        <w:t xml:space="preserve">requires banks and other custodians to determine that a person opening an account is not on the </w:t>
      </w:r>
      <w:r w:rsidR="000F66CE" w:rsidRPr="00B17BAC">
        <w:rPr>
          <w:rFonts w:cs="Times New Roman"/>
        </w:rPr>
        <w:t xml:space="preserve">list </w:t>
      </w:r>
      <w:r w:rsidR="000F66CE">
        <w:rPr>
          <w:rFonts w:cs="Times New Roman"/>
        </w:rPr>
        <w:t xml:space="preserve">of </w:t>
      </w:r>
      <w:r w:rsidR="0052451A" w:rsidRPr="00B17BAC">
        <w:rPr>
          <w:rFonts w:cs="Times New Roman"/>
        </w:rPr>
        <w:t>suspected terrorist</w:t>
      </w:r>
      <w:r w:rsidR="000F66CE">
        <w:rPr>
          <w:rFonts w:cs="Times New Roman"/>
        </w:rPr>
        <w:t>s</w:t>
      </w:r>
      <w:r w:rsidR="0052451A" w:rsidRPr="00B17BAC">
        <w:rPr>
          <w:rFonts w:cs="Times New Roman"/>
        </w:rPr>
        <w:t xml:space="preserve">. First, IRC Sec. 408 does not permit a nonprofit to open an IRA account. Therefore, the Patriot Act does not apply to an IRA distribution to charity. Second, we are a U.S. recognized exempt charity and not on a </w:t>
      </w:r>
      <w:r w:rsidRPr="00B17BAC">
        <w:rPr>
          <w:rFonts w:cs="Times New Roman"/>
        </w:rPr>
        <w:t xml:space="preserve">list </w:t>
      </w:r>
      <w:r>
        <w:rPr>
          <w:rFonts w:cs="Times New Roman"/>
        </w:rPr>
        <w:t xml:space="preserve">of </w:t>
      </w:r>
      <w:r w:rsidR="0052451A" w:rsidRPr="00B17BAC">
        <w:rPr>
          <w:rFonts w:cs="Times New Roman"/>
        </w:rPr>
        <w:t>suspected terrorist</w:t>
      </w:r>
      <w:r>
        <w:rPr>
          <w:rFonts w:cs="Times New Roman"/>
        </w:rPr>
        <w:t>s</w:t>
      </w:r>
      <w:r w:rsidR="0052451A" w:rsidRPr="00B17BAC">
        <w:rPr>
          <w:rFonts w:cs="Times New Roman"/>
        </w:rPr>
        <w:t xml:space="preserve">. </w:t>
      </w:r>
    </w:p>
    <w:p w14:paraId="5A234D9B" w14:textId="77777777" w:rsidR="0052451A" w:rsidRPr="00B17BAC" w:rsidRDefault="0052451A" w:rsidP="00DB7162">
      <w:pPr>
        <w:rPr>
          <w:rFonts w:cs="Times New Roman"/>
        </w:rPr>
      </w:pPr>
    </w:p>
    <w:p w14:paraId="02091EF8" w14:textId="3AA7B57E" w:rsidR="0052451A" w:rsidRPr="00B17BAC" w:rsidRDefault="0052451A" w:rsidP="00DB7162">
      <w:pPr>
        <w:rPr>
          <w:rFonts w:cs="Times New Roman"/>
        </w:rPr>
      </w:pPr>
      <w:r w:rsidRPr="00B17BAC">
        <w:rPr>
          <w:rFonts w:cs="Times New Roman"/>
        </w:rPr>
        <w:t xml:space="preserve">Finally, IRA custodians may withhold 10% of a distribution to individuals and remit that amount to the Internal Revenue Service. We are tax exempt and elect under IRS Form W-4P to not have tax withheld. Because we are tax exempt, there is no income tax on our IRA distribution and no requirement for withholding on your part. </w:t>
      </w:r>
      <w:r w:rsidRPr="00B17BAC">
        <w:rPr>
          <w:rFonts w:cs="Times New Roman"/>
        </w:rPr>
        <w:lastRenderedPageBreak/>
        <w:t xml:space="preserve">Enclosed is a copy of our IRS tax exemption letter. Our IRS identification number is </w:t>
      </w:r>
      <w:r w:rsidR="001E43F5">
        <w:rPr>
          <w:rFonts w:cs="Times New Roman"/>
        </w:rPr>
        <w:t>[</w:t>
      </w:r>
      <w:r w:rsidRPr="00B17BAC">
        <w:rPr>
          <w:rFonts w:cs="Times New Roman"/>
          <w:b/>
        </w:rPr>
        <w:t>00-1234567</w:t>
      </w:r>
      <w:r w:rsidR="001E43F5">
        <w:rPr>
          <w:rFonts w:cs="Times New Roman"/>
          <w:b/>
        </w:rPr>
        <w:t>]</w:t>
      </w:r>
      <w:r w:rsidRPr="00B17BAC">
        <w:rPr>
          <w:rFonts w:cs="Times New Roman"/>
        </w:rPr>
        <w:t xml:space="preserve">. </w:t>
      </w:r>
    </w:p>
    <w:p w14:paraId="1765255A" w14:textId="77777777" w:rsidR="0052451A" w:rsidRPr="00B17BAC" w:rsidRDefault="0052451A" w:rsidP="00DB7162">
      <w:pPr>
        <w:rPr>
          <w:rFonts w:cs="Times New Roman"/>
        </w:rPr>
      </w:pPr>
    </w:p>
    <w:p w14:paraId="32F5BA6E" w14:textId="462AEDDB" w:rsidR="0052451A" w:rsidRPr="00B17BAC" w:rsidRDefault="0052451A" w:rsidP="00DB7162">
      <w:pPr>
        <w:rPr>
          <w:rFonts w:cs="Times New Roman"/>
        </w:rPr>
      </w:pPr>
      <w:r w:rsidRPr="00B17BAC">
        <w:rPr>
          <w:rFonts w:cs="Times New Roman"/>
        </w:rPr>
        <w:t>Because we are not permitted to open an IRA account</w:t>
      </w:r>
      <w:r w:rsidR="000877F5">
        <w:rPr>
          <w:rFonts w:cs="Times New Roman"/>
        </w:rPr>
        <w:t>;</w:t>
      </w:r>
      <w:r w:rsidRPr="00B17BAC">
        <w:rPr>
          <w:rFonts w:cs="Times New Roman"/>
        </w:rPr>
        <w:t xml:space="preserve"> the USA Patriot Act does not apply to a qualified exempt U.S. charity</w:t>
      </w:r>
      <w:r w:rsidR="000877F5">
        <w:rPr>
          <w:rFonts w:cs="Times New Roman"/>
        </w:rPr>
        <w:t>;</w:t>
      </w:r>
      <w:r w:rsidRPr="00B17BAC">
        <w:rPr>
          <w:rFonts w:cs="Times New Roman"/>
        </w:rPr>
        <w:t xml:space="preserve"> and withholding is not required, we request that you remit within 30 days the full distribution to the above address. If you are unable to distribute our vested IRA funds within 30 days, then, in a manner similar to Sec. 6662(a), we should receive the IRA funds and a 20% penalty amount. Because after the 30-day period you are in clear and obvious breach of contract and breach of trustee fiduciary responsibility due to noncompliance with the distribution terms of the IRA agreement, we will be willing to settle for the IRA funds plus the 20% penalty.</w:t>
      </w:r>
    </w:p>
    <w:p w14:paraId="1E56B2B5" w14:textId="77777777" w:rsidR="0052451A" w:rsidRPr="00B17BAC" w:rsidRDefault="0052451A" w:rsidP="00DB7162">
      <w:pPr>
        <w:rPr>
          <w:rFonts w:cs="Times New Roman"/>
        </w:rPr>
      </w:pPr>
    </w:p>
    <w:p w14:paraId="17FDD97E" w14:textId="77777777" w:rsidR="0052451A" w:rsidRPr="00B17BAC" w:rsidRDefault="0052451A" w:rsidP="00DB7162">
      <w:pPr>
        <w:rPr>
          <w:rFonts w:cs="Times New Roman"/>
        </w:rPr>
      </w:pPr>
      <w:r w:rsidRPr="00B17BAC">
        <w:rPr>
          <w:rFonts w:cs="Times New Roman"/>
        </w:rPr>
        <w:t>If you feel you are unable to make this prompt distribution as requested, please have your Legal or Compliance Department provide us with your legal basis for holding these funds and not distributing them to us. We remind you again that this is a trust and you are potentially subject to a breach of fiduciary responsibility claim for failure to follow the trust terms.</w:t>
      </w:r>
    </w:p>
    <w:p w14:paraId="7F128864" w14:textId="77777777" w:rsidR="0052451A" w:rsidRPr="00B17BAC" w:rsidRDefault="0052451A" w:rsidP="00DB7162">
      <w:pPr>
        <w:rPr>
          <w:rFonts w:cs="Times New Roman"/>
        </w:rPr>
      </w:pPr>
    </w:p>
    <w:p w14:paraId="008D84DA" w14:textId="77777777" w:rsidR="0052451A" w:rsidRPr="00B17BAC" w:rsidRDefault="0052451A" w:rsidP="00DB7162">
      <w:pPr>
        <w:rPr>
          <w:rFonts w:cs="Times New Roman"/>
        </w:rPr>
      </w:pPr>
      <w:r w:rsidRPr="00B17BAC">
        <w:rPr>
          <w:rFonts w:cs="Times New Roman"/>
        </w:rPr>
        <w:t xml:space="preserve">Sincerely, </w:t>
      </w:r>
    </w:p>
    <w:p w14:paraId="502E5D03" w14:textId="77777777" w:rsidR="0052451A" w:rsidRPr="00B17BAC" w:rsidRDefault="0052451A" w:rsidP="00DB7162">
      <w:pPr>
        <w:rPr>
          <w:rFonts w:cs="Times New Roman"/>
        </w:rPr>
      </w:pPr>
    </w:p>
    <w:p w14:paraId="1DB31050" w14:textId="77777777" w:rsidR="0052451A" w:rsidRPr="00B17BAC" w:rsidRDefault="0052451A" w:rsidP="00DB7162">
      <w:pPr>
        <w:rPr>
          <w:rFonts w:cs="Times New Roman"/>
        </w:rPr>
      </w:pPr>
    </w:p>
    <w:p w14:paraId="7985924B" w14:textId="1DE411D6" w:rsidR="0052451A" w:rsidRPr="00B17BAC" w:rsidRDefault="00BC0D1D" w:rsidP="00DB7162">
      <w:pPr>
        <w:rPr>
          <w:rFonts w:cs="Times New Roman"/>
          <w:b/>
        </w:rPr>
      </w:pPr>
      <w:r>
        <w:rPr>
          <w:rFonts w:cs="Times New Roman"/>
          <w:b/>
        </w:rPr>
        <w:t>[</w:t>
      </w:r>
      <w:r w:rsidR="0052451A" w:rsidRPr="00B17BAC">
        <w:rPr>
          <w:rFonts w:cs="Times New Roman"/>
          <w:b/>
        </w:rPr>
        <w:t>Officer</w:t>
      </w:r>
    </w:p>
    <w:p w14:paraId="144A4128" w14:textId="518D10DD" w:rsidR="0052451A" w:rsidRPr="00B17BAC" w:rsidRDefault="0052451A" w:rsidP="00DB7162">
      <w:pPr>
        <w:rPr>
          <w:rFonts w:cs="Times New Roman"/>
          <w:b/>
        </w:rPr>
      </w:pPr>
      <w:r w:rsidRPr="00B17BAC">
        <w:rPr>
          <w:rFonts w:cs="Times New Roman"/>
          <w:b/>
        </w:rPr>
        <w:t>Favorite Charity</w:t>
      </w:r>
      <w:r w:rsidR="00BC0D1D">
        <w:rPr>
          <w:rFonts w:cs="Times New Roman"/>
          <w:b/>
        </w:rPr>
        <w:t>]</w:t>
      </w:r>
    </w:p>
    <w:p w14:paraId="4889AFA6" w14:textId="77777777" w:rsidR="0052451A" w:rsidRPr="00B17BAC" w:rsidRDefault="0052451A" w:rsidP="00DB7162">
      <w:pPr>
        <w:rPr>
          <w:rFonts w:cs="Times New Roman"/>
          <w:u w:val="single"/>
        </w:rPr>
      </w:pPr>
    </w:p>
    <w:p w14:paraId="1C45DE16" w14:textId="77777777" w:rsidR="00A464E7" w:rsidRPr="00B17BAC" w:rsidRDefault="00A464E7" w:rsidP="00DB7162">
      <w:pPr>
        <w:rPr>
          <w:b/>
          <w:i/>
        </w:rPr>
      </w:pPr>
    </w:p>
    <w:p w14:paraId="0D326004" w14:textId="0283CF9D" w:rsidR="008A7F59" w:rsidRDefault="0046795E" w:rsidP="00696C4D">
      <w:pPr>
        <w:pStyle w:val="Heading2"/>
      </w:pPr>
      <w:r w:rsidRPr="00B17BAC">
        <w:t>Training Materials for Staff and Volunteers</w:t>
      </w:r>
    </w:p>
    <w:p w14:paraId="56F0A2FF" w14:textId="77777777" w:rsidR="008A7F59" w:rsidRDefault="008A7F59" w:rsidP="00DB7162"/>
    <w:p w14:paraId="158EFDF5" w14:textId="0A8169CE" w:rsidR="00A464E7" w:rsidRPr="00B17BAC" w:rsidRDefault="004B493B" w:rsidP="00DB7162">
      <w:pPr>
        <w:rPr>
          <w:u w:val="single"/>
        </w:rPr>
      </w:pPr>
      <w:r>
        <w:t>Please s</w:t>
      </w:r>
      <w:r w:rsidR="00797EFA" w:rsidRPr="00B17BAC">
        <w:t>ee the following resources</w:t>
      </w:r>
      <w:r w:rsidR="008A7F59">
        <w:t>:</w:t>
      </w:r>
    </w:p>
    <w:p w14:paraId="233332C6" w14:textId="77777777" w:rsidR="00797EFA" w:rsidRPr="00B17BAC" w:rsidRDefault="00797EFA" w:rsidP="00DB7162">
      <w:pPr>
        <w:rPr>
          <w:u w:val="single"/>
        </w:rPr>
      </w:pPr>
    </w:p>
    <w:p w14:paraId="7E2FAD5E" w14:textId="157E7958" w:rsidR="00797EFA" w:rsidRPr="00696C4D" w:rsidRDefault="00CA6AC7" w:rsidP="00696C4D">
      <w:pPr>
        <w:spacing w:line="360" w:lineRule="auto"/>
        <w:rPr>
          <w:rFonts w:ascii="Arial" w:hAnsi="Arial" w:cs="Arial"/>
          <w:b/>
          <w:bCs/>
        </w:rPr>
      </w:pPr>
      <w:hyperlink r:id="rId11" w:history="1">
        <w:r w:rsidR="00797EFA" w:rsidRPr="00696C4D">
          <w:rPr>
            <w:rStyle w:val="Hyperlink"/>
            <w:rFonts w:ascii="Arial" w:hAnsi="Arial" w:cs="Arial"/>
            <w:b/>
            <w:bCs/>
          </w:rPr>
          <w:t xml:space="preserve">The </w:t>
        </w:r>
        <w:r w:rsidR="000877F5" w:rsidRPr="00696C4D">
          <w:rPr>
            <w:rStyle w:val="Hyperlink"/>
            <w:rFonts w:ascii="Arial" w:hAnsi="Arial" w:cs="Arial"/>
            <w:b/>
            <w:bCs/>
          </w:rPr>
          <w:t xml:space="preserve">Planned Giving </w:t>
        </w:r>
        <w:r w:rsidR="00797EFA" w:rsidRPr="00696C4D">
          <w:rPr>
            <w:rStyle w:val="Hyperlink"/>
            <w:rFonts w:ascii="Arial" w:hAnsi="Arial" w:cs="Arial"/>
            <w:b/>
            <w:bCs/>
          </w:rPr>
          <w:t>Pocket Guide</w:t>
        </w:r>
      </w:hyperlink>
    </w:p>
    <w:p w14:paraId="096E4BD8" w14:textId="5426A493" w:rsidR="00797EFA" w:rsidRPr="00696C4D" w:rsidRDefault="00CA6AC7" w:rsidP="00696C4D">
      <w:pPr>
        <w:spacing w:line="360" w:lineRule="auto"/>
        <w:rPr>
          <w:rFonts w:ascii="Arial" w:hAnsi="Arial" w:cs="Arial"/>
          <w:b/>
          <w:bCs/>
        </w:rPr>
      </w:pPr>
      <w:hyperlink r:id="rId12" w:history="1">
        <w:r w:rsidR="00797EFA" w:rsidRPr="00696C4D">
          <w:rPr>
            <w:rStyle w:val="Hyperlink"/>
            <w:rFonts w:ascii="Arial" w:hAnsi="Arial" w:cs="Arial"/>
            <w:b/>
            <w:bCs/>
          </w:rPr>
          <w:t>The Planned Giving Bible</w:t>
        </w:r>
      </w:hyperlink>
    </w:p>
    <w:p w14:paraId="29F15A37" w14:textId="2C48D51E" w:rsidR="00797EFA" w:rsidRPr="00696C4D" w:rsidRDefault="00CA6AC7" w:rsidP="00696C4D">
      <w:pPr>
        <w:spacing w:line="360" w:lineRule="auto"/>
        <w:rPr>
          <w:rFonts w:ascii="Arial" w:hAnsi="Arial" w:cs="Arial"/>
          <w:b/>
          <w:bCs/>
        </w:rPr>
      </w:pPr>
      <w:hyperlink r:id="rId13" w:history="1">
        <w:r w:rsidR="00797EFA" w:rsidRPr="00696C4D">
          <w:rPr>
            <w:rStyle w:val="Hyperlink"/>
            <w:rFonts w:ascii="Arial" w:hAnsi="Arial" w:cs="Arial"/>
            <w:b/>
            <w:bCs/>
          </w:rPr>
          <w:t xml:space="preserve">Giving </w:t>
        </w:r>
        <w:r w:rsidR="00512E70" w:rsidRPr="00696C4D">
          <w:rPr>
            <w:rStyle w:val="Hyperlink"/>
            <w:rFonts w:ascii="Arial" w:hAnsi="Arial" w:cs="Arial"/>
            <w:b/>
            <w:bCs/>
          </w:rPr>
          <w:t>Tomorrow</w:t>
        </w:r>
        <w:r w:rsidR="00FB5466" w:rsidRPr="00696C4D">
          <w:rPr>
            <w:rStyle w:val="Hyperlink"/>
            <w:rFonts w:ascii="Arial" w:hAnsi="Arial" w:cs="Arial"/>
            <w:b/>
            <w:bCs/>
          </w:rPr>
          <w:t xml:space="preserve"> </w:t>
        </w:r>
        <w:r w:rsidR="005100E3">
          <w:rPr>
            <w:rStyle w:val="Hyperlink"/>
            <w:rFonts w:ascii="Arial" w:hAnsi="Arial" w:cs="Arial"/>
            <w:b/>
            <w:bCs/>
          </w:rPr>
          <w:t>M</w:t>
        </w:r>
        <w:r w:rsidR="00FB5466" w:rsidRPr="00696C4D">
          <w:rPr>
            <w:rStyle w:val="Hyperlink"/>
            <w:rFonts w:ascii="Arial" w:hAnsi="Arial" w:cs="Arial"/>
            <w:b/>
            <w:bCs/>
          </w:rPr>
          <w:t>agazine</w:t>
        </w:r>
      </w:hyperlink>
    </w:p>
    <w:p w14:paraId="5647AC2B" w14:textId="21C4B49E" w:rsidR="00672BD4" w:rsidRPr="00696C4D" w:rsidRDefault="00CA6AC7" w:rsidP="00696C4D">
      <w:pPr>
        <w:spacing w:line="360" w:lineRule="auto"/>
        <w:rPr>
          <w:rFonts w:ascii="Arial" w:hAnsi="Arial" w:cs="Arial"/>
          <w:b/>
          <w:bCs/>
        </w:rPr>
      </w:pPr>
      <w:hyperlink r:id="rId14" w:history="1">
        <w:r w:rsidR="00672BD4" w:rsidRPr="00696C4D">
          <w:rPr>
            <w:rStyle w:val="Hyperlink"/>
            <w:rFonts w:ascii="Arial" w:hAnsi="Arial" w:cs="Arial"/>
            <w:b/>
            <w:bCs/>
          </w:rPr>
          <w:t xml:space="preserve">IRAs: The Queen </w:t>
        </w:r>
        <w:proofErr w:type="gramStart"/>
        <w:r w:rsidR="00672BD4" w:rsidRPr="00696C4D">
          <w:rPr>
            <w:rStyle w:val="Hyperlink"/>
            <w:rFonts w:ascii="Arial" w:hAnsi="Arial" w:cs="Arial"/>
            <w:b/>
            <w:bCs/>
          </w:rPr>
          <w:t>On</w:t>
        </w:r>
        <w:proofErr w:type="gramEnd"/>
        <w:r w:rsidR="00672BD4" w:rsidRPr="00696C4D">
          <w:rPr>
            <w:rStyle w:val="Hyperlink"/>
            <w:rFonts w:ascii="Arial" w:hAnsi="Arial" w:cs="Arial"/>
            <w:b/>
            <w:bCs/>
          </w:rPr>
          <w:t xml:space="preserve"> Our Chessboard</w:t>
        </w:r>
      </w:hyperlink>
      <w:r w:rsidR="006C1C7E" w:rsidRPr="00696C4D">
        <w:rPr>
          <w:rFonts w:ascii="Arial" w:hAnsi="Arial" w:cs="Arial"/>
          <w:b/>
          <w:bCs/>
        </w:rPr>
        <w:t xml:space="preserve"> — Webinar</w:t>
      </w:r>
    </w:p>
    <w:p w14:paraId="69F6CFAF" w14:textId="2DBA0010" w:rsidR="00374011" w:rsidRPr="00696C4D" w:rsidRDefault="00CA6AC7" w:rsidP="00696C4D">
      <w:pPr>
        <w:spacing w:line="360" w:lineRule="auto"/>
        <w:rPr>
          <w:rFonts w:ascii="Arial" w:hAnsi="Arial" w:cs="Arial"/>
          <w:b/>
          <w:bCs/>
        </w:rPr>
      </w:pPr>
      <w:hyperlink r:id="rId15" w:history="1">
        <w:r w:rsidR="00374011" w:rsidRPr="00696C4D">
          <w:rPr>
            <w:rStyle w:val="Hyperlink"/>
            <w:rFonts w:ascii="Arial" w:hAnsi="Arial" w:cs="Arial"/>
            <w:b/>
            <w:bCs/>
          </w:rPr>
          <w:t>Understanding the IRA Rollover</w:t>
        </w:r>
      </w:hyperlink>
      <w:r w:rsidR="006C1C7E" w:rsidRPr="00696C4D">
        <w:rPr>
          <w:rFonts w:ascii="Arial" w:hAnsi="Arial" w:cs="Arial"/>
          <w:b/>
          <w:bCs/>
        </w:rPr>
        <w:t xml:space="preserve"> — Video</w:t>
      </w:r>
    </w:p>
    <w:p w14:paraId="27150A94" w14:textId="3364A25D" w:rsidR="00374011" w:rsidRPr="00696C4D" w:rsidRDefault="00CA6AC7" w:rsidP="00696C4D">
      <w:pPr>
        <w:spacing w:line="360" w:lineRule="auto"/>
        <w:rPr>
          <w:rFonts w:ascii="Arial" w:hAnsi="Arial" w:cs="Arial"/>
          <w:b/>
          <w:bCs/>
        </w:rPr>
      </w:pPr>
      <w:hyperlink r:id="rId16" w:history="1">
        <w:r w:rsidR="00374011" w:rsidRPr="00696C4D">
          <w:rPr>
            <w:rStyle w:val="Hyperlink"/>
            <w:rFonts w:ascii="Arial" w:hAnsi="Arial" w:cs="Arial"/>
            <w:b/>
            <w:bCs/>
          </w:rPr>
          <w:t xml:space="preserve">Retirement Plans </w:t>
        </w:r>
        <w:r w:rsidR="006C1C7E" w:rsidRPr="00696C4D">
          <w:rPr>
            <w:rStyle w:val="Hyperlink"/>
            <w:rFonts w:ascii="Arial" w:hAnsi="Arial" w:cs="Arial"/>
            <w:b/>
            <w:bCs/>
          </w:rPr>
          <w:t>— </w:t>
        </w:r>
        <w:r w:rsidR="00374011" w:rsidRPr="00696C4D">
          <w:rPr>
            <w:rStyle w:val="Hyperlink"/>
            <w:rFonts w:ascii="Arial" w:hAnsi="Arial" w:cs="Arial"/>
            <w:b/>
            <w:bCs/>
          </w:rPr>
          <w:t>Audio File</w:t>
        </w:r>
      </w:hyperlink>
      <w:r w:rsidR="006C1C7E" w:rsidRPr="00696C4D">
        <w:rPr>
          <w:rFonts w:ascii="Arial" w:hAnsi="Arial" w:cs="Arial"/>
          <w:b/>
          <w:bCs/>
        </w:rPr>
        <w:t xml:space="preserve"> </w:t>
      </w:r>
    </w:p>
    <w:p w14:paraId="7A01A4B2" w14:textId="2E765AE1" w:rsidR="00797EFA" w:rsidRPr="00696C4D" w:rsidRDefault="00CA6AC7" w:rsidP="00696C4D">
      <w:pPr>
        <w:spacing w:line="360" w:lineRule="auto"/>
        <w:rPr>
          <w:rFonts w:ascii="Arial" w:hAnsi="Arial" w:cs="Arial"/>
          <w:b/>
          <w:bCs/>
        </w:rPr>
      </w:pPr>
      <w:hyperlink r:id="rId17" w:history="1">
        <w:r w:rsidR="008476DA">
          <w:rPr>
            <w:rStyle w:val="Hyperlink"/>
            <w:rFonts w:ascii="Arial" w:hAnsi="Arial" w:cs="Arial"/>
            <w:b/>
            <w:bCs/>
          </w:rPr>
          <w:t>Book a S</w:t>
        </w:r>
        <w:r w:rsidR="00797EFA" w:rsidRPr="00696C4D">
          <w:rPr>
            <w:rStyle w:val="Hyperlink"/>
            <w:rFonts w:ascii="Arial" w:hAnsi="Arial" w:cs="Arial"/>
            <w:b/>
            <w:bCs/>
          </w:rPr>
          <w:t xml:space="preserve">peaker </w:t>
        </w:r>
        <w:r w:rsidR="008476DA">
          <w:rPr>
            <w:rStyle w:val="Hyperlink"/>
            <w:rFonts w:ascii="Arial" w:hAnsi="Arial" w:cs="Arial"/>
            <w:b/>
            <w:bCs/>
          </w:rPr>
          <w:t xml:space="preserve">at </w:t>
        </w:r>
        <w:r w:rsidR="00797EFA" w:rsidRPr="00696C4D">
          <w:rPr>
            <w:rStyle w:val="Hyperlink"/>
            <w:rFonts w:ascii="Arial" w:hAnsi="Arial" w:cs="Arial"/>
            <w:b/>
            <w:bCs/>
          </w:rPr>
          <w:t>Planned Giving.com</w:t>
        </w:r>
      </w:hyperlink>
      <w:r w:rsidR="00797EFA" w:rsidRPr="00696C4D">
        <w:rPr>
          <w:rFonts w:ascii="Arial" w:hAnsi="Arial" w:cs="Arial"/>
          <w:b/>
          <w:bCs/>
        </w:rPr>
        <w:t xml:space="preserve"> </w:t>
      </w:r>
    </w:p>
    <w:p w14:paraId="38A2E03A" w14:textId="77777777" w:rsidR="00797EFA" w:rsidRPr="00B17BAC" w:rsidRDefault="00797EFA" w:rsidP="00DB7162"/>
    <w:p w14:paraId="540C2B06" w14:textId="6B7AAD07" w:rsidR="00797EFA" w:rsidRPr="00B17BAC" w:rsidRDefault="00692D86" w:rsidP="00696C4D">
      <w:pPr>
        <w:pStyle w:val="Heading2"/>
      </w:pPr>
      <w:r w:rsidRPr="00B17BAC">
        <w:t xml:space="preserve">Professional </w:t>
      </w:r>
      <w:r w:rsidR="00797EFA" w:rsidRPr="00B17BAC">
        <w:t>Testimonial Statement</w:t>
      </w:r>
    </w:p>
    <w:p w14:paraId="7B3E8846" w14:textId="77777777" w:rsidR="00692D86" w:rsidRPr="00B17BAC" w:rsidRDefault="00692D86" w:rsidP="00DB7162">
      <w:pPr>
        <w:rPr>
          <w:color w:val="333333"/>
        </w:rPr>
      </w:pPr>
    </w:p>
    <w:p w14:paraId="28FEDD9E" w14:textId="5488B75C" w:rsidR="00692D86" w:rsidRPr="00B17BAC" w:rsidRDefault="00692D86" w:rsidP="00DB7162">
      <w:pPr>
        <w:rPr>
          <w:color w:val="333333"/>
        </w:rPr>
      </w:pPr>
      <w:r w:rsidRPr="00B17BAC">
        <w:rPr>
          <w:color w:val="333333"/>
        </w:rPr>
        <w:t>Camilyn Leone, Esq.</w:t>
      </w:r>
    </w:p>
    <w:p w14:paraId="550239D0" w14:textId="556A33A6" w:rsidR="00692D86" w:rsidRPr="00B17BAC" w:rsidRDefault="00692D86" w:rsidP="00DB7162">
      <w:pPr>
        <w:rPr>
          <w:rFonts w:eastAsia="Times New Roman" w:cs="Times New Roman"/>
          <w:color w:val="333333"/>
        </w:rPr>
      </w:pPr>
      <w:r w:rsidRPr="00B17BAC">
        <w:rPr>
          <w:color w:val="333333"/>
        </w:rPr>
        <w:t xml:space="preserve">I've had clients who </w:t>
      </w:r>
      <w:r w:rsidR="007770F5">
        <w:rPr>
          <w:color w:val="333333"/>
        </w:rPr>
        <w:t xml:space="preserve">created </w:t>
      </w:r>
      <w:r w:rsidRPr="00B17BAC">
        <w:rPr>
          <w:color w:val="333333"/>
        </w:rPr>
        <w:t xml:space="preserve">a perfect </w:t>
      </w:r>
      <w:proofErr w:type="gramStart"/>
      <w:r w:rsidRPr="00B17BAC">
        <w:rPr>
          <w:color w:val="333333"/>
        </w:rPr>
        <w:t>will</w:t>
      </w:r>
      <w:r w:rsidR="007770F5">
        <w:rPr>
          <w:color w:val="333333"/>
        </w:rPr>
        <w:t>,</w:t>
      </w:r>
      <w:r w:rsidRPr="00B17BAC">
        <w:rPr>
          <w:color w:val="333333"/>
        </w:rPr>
        <w:t xml:space="preserve"> but</w:t>
      </w:r>
      <w:proofErr w:type="gramEnd"/>
      <w:r w:rsidRPr="00B17BAC">
        <w:rPr>
          <w:color w:val="333333"/>
        </w:rPr>
        <w:t xml:space="preserve"> had almost all of their assets in retirement plans, so the will had no effect</w:t>
      </w:r>
      <w:r w:rsidR="007F5628">
        <w:rPr>
          <w:color w:val="333333"/>
        </w:rPr>
        <w:t xml:space="preserve">. </w:t>
      </w:r>
      <w:r w:rsidR="00E9694F">
        <w:rPr>
          <w:color w:val="333333"/>
        </w:rPr>
        <w:t>N</w:t>
      </w:r>
      <w:r w:rsidRPr="00B17BAC">
        <w:rPr>
          <w:rFonts w:eastAsia="Times New Roman" w:cs="Times New Roman"/>
          <w:color w:val="333333"/>
        </w:rPr>
        <w:t>ot filling out the beneficiary</w:t>
      </w:r>
      <w:r w:rsidR="008A76D1">
        <w:rPr>
          <w:rFonts w:eastAsia="Times New Roman" w:cs="Times New Roman"/>
          <w:color w:val="333333"/>
        </w:rPr>
        <w:t xml:space="preserve"> </w:t>
      </w:r>
      <w:r w:rsidRPr="00B17BAC">
        <w:rPr>
          <w:rFonts w:eastAsia="Times New Roman" w:cs="Times New Roman"/>
          <w:color w:val="333333"/>
        </w:rPr>
        <w:t>designation form means the money will go directly to the estate upon death and be taxed at current estate and income tax rates. Instead, use your beneficiary designation forms.</w:t>
      </w:r>
      <w:r w:rsidR="00AC3821">
        <w:rPr>
          <w:rFonts w:eastAsia="Times New Roman" w:cs="Times New Roman"/>
          <w:color w:val="333333"/>
        </w:rPr>
        <w:t xml:space="preserve"> </w:t>
      </w:r>
      <w:r w:rsidRPr="00B17BAC">
        <w:rPr>
          <w:rFonts w:eastAsia="Times New Roman" w:cs="Times New Roman"/>
          <w:color w:val="333333"/>
        </w:rPr>
        <w:t>Give the most highly taxe</w:t>
      </w:r>
      <w:r w:rsidR="00E8587B">
        <w:rPr>
          <w:rFonts w:eastAsia="Times New Roman" w:cs="Times New Roman"/>
          <w:color w:val="333333"/>
        </w:rPr>
        <w:t>d</w:t>
      </w:r>
      <w:r w:rsidRPr="00B17BAC">
        <w:rPr>
          <w:rFonts w:eastAsia="Times New Roman" w:cs="Times New Roman"/>
          <w:color w:val="333333"/>
        </w:rPr>
        <w:t xml:space="preserve"> assets to charity and give the tax-favored assets, like cash, real estate, stocks or other investments</w:t>
      </w:r>
      <w:r w:rsidR="00531F91">
        <w:rPr>
          <w:rFonts w:eastAsia="Times New Roman" w:cs="Times New Roman"/>
          <w:color w:val="333333"/>
        </w:rPr>
        <w:t>,</w:t>
      </w:r>
      <w:r w:rsidRPr="00B17BAC">
        <w:rPr>
          <w:rFonts w:eastAsia="Times New Roman" w:cs="Times New Roman"/>
          <w:color w:val="333333"/>
        </w:rPr>
        <w:t xml:space="preserve"> to your heirs.</w:t>
      </w:r>
    </w:p>
    <w:p w14:paraId="4328BB13" w14:textId="77777777" w:rsidR="00692D86" w:rsidRPr="00B17BAC" w:rsidRDefault="00692D86" w:rsidP="00DB7162">
      <w:pPr>
        <w:rPr>
          <w:rFonts w:eastAsia="Times New Roman" w:cs="Times New Roman"/>
          <w:color w:val="333333"/>
        </w:rPr>
      </w:pPr>
    </w:p>
    <w:p w14:paraId="3865D9B0" w14:textId="2E0DC1D3" w:rsidR="008F22EE" w:rsidRPr="00B17BAC" w:rsidRDefault="008F22EE" w:rsidP="00696C4D">
      <w:pPr>
        <w:pStyle w:val="Heading2"/>
      </w:pPr>
      <w:r w:rsidRPr="00B17BAC">
        <w:t>Example with and without Retirement Plan Gift</w:t>
      </w:r>
    </w:p>
    <w:p w14:paraId="722C59C5" w14:textId="77777777" w:rsidR="00EA5ED6" w:rsidRPr="00B17BAC" w:rsidRDefault="00EA5ED6" w:rsidP="00DB7162">
      <w:pPr>
        <w:rPr>
          <w:rFonts w:eastAsia="Times New Roman" w:cs="Times New Roman"/>
          <w:color w:val="333333"/>
          <w:u w:val="single"/>
        </w:rPr>
      </w:pPr>
    </w:p>
    <w:p w14:paraId="5B7320E4" w14:textId="032BF888" w:rsidR="001E0D6A" w:rsidRDefault="00EA5ED6" w:rsidP="00DB7162">
      <w:pPr>
        <w:rPr>
          <w:rFonts w:eastAsia="Times New Roman" w:cs="Times New Roman"/>
          <w:color w:val="333333"/>
          <w:shd w:val="clear" w:color="auto" w:fill="FFFFFF"/>
        </w:rPr>
      </w:pPr>
      <w:r w:rsidRPr="00B17BAC">
        <w:rPr>
          <w:rFonts w:eastAsia="Times New Roman" w:cs="Times New Roman"/>
          <w:color w:val="333333"/>
          <w:shd w:val="clear" w:color="auto" w:fill="FFFFFF"/>
        </w:rPr>
        <w:t>Assume you have a retirement plan valued at $10,000, and a bank savings account also valued at $10,000. You want to leave $10,000 to your favorite charity. Whether you leave the charity the retirement plan or the savings account makes no difference to the charity</w:t>
      </w:r>
      <w:r w:rsidR="006249BC">
        <w:rPr>
          <w:rFonts w:eastAsia="Times New Roman" w:cs="Times New Roman"/>
          <w:color w:val="333333"/>
          <w:shd w:val="clear" w:color="auto" w:fill="FFFFFF"/>
        </w:rPr>
        <w:t>:</w:t>
      </w:r>
      <w:r w:rsidRPr="00B17BAC">
        <w:rPr>
          <w:rFonts w:eastAsia="Times New Roman" w:cs="Times New Roman"/>
          <w:color w:val="333333"/>
          <w:shd w:val="clear" w:color="auto" w:fill="FFFFFF"/>
        </w:rPr>
        <w:t xml:space="preserve"> The charity is able to keep the full $10,000 either way, since no income tax applies to the receipt of a retirement plan or a savings account by a charity. </w:t>
      </w:r>
    </w:p>
    <w:p w14:paraId="265A91CE" w14:textId="77777777" w:rsidR="001E0D6A" w:rsidRDefault="001E0D6A" w:rsidP="00DB7162">
      <w:pPr>
        <w:rPr>
          <w:rFonts w:eastAsia="Times New Roman" w:cs="Times New Roman"/>
          <w:color w:val="333333"/>
          <w:shd w:val="clear" w:color="auto" w:fill="FFFFFF"/>
        </w:rPr>
      </w:pPr>
    </w:p>
    <w:p w14:paraId="0A552C60" w14:textId="4B561CC7" w:rsidR="00EA5ED6" w:rsidRPr="00B17BAC" w:rsidRDefault="00EA5ED6" w:rsidP="00DB7162">
      <w:pPr>
        <w:rPr>
          <w:rFonts w:eastAsia="Times New Roman" w:cs="Times New Roman"/>
        </w:rPr>
      </w:pPr>
      <w:r w:rsidRPr="00B17BAC">
        <w:rPr>
          <w:rFonts w:eastAsia="Times New Roman" w:cs="Times New Roman"/>
          <w:color w:val="333333"/>
          <w:shd w:val="clear" w:color="auto" w:fill="FFFFFF"/>
        </w:rPr>
        <w:t xml:space="preserve">If you leave the $10,000 savings account to an individual such as your child, your child will receive the full $10,000 without a reduction for income tax. However, if you instead leave the $10,000 savings account to the charity and leave your $10,000 retirement plan to your child, your child will end up with less than $10,000, since income tax must be paid on retirement plan distributions received by an individual. The portion of the funds that your child loses to taxes could be </w:t>
      </w:r>
      <w:r w:rsidR="003119DD" w:rsidRPr="00B17BAC">
        <w:rPr>
          <w:rFonts w:eastAsia="Times New Roman" w:cs="Times New Roman"/>
          <w:color w:val="333333"/>
          <w:shd w:val="clear" w:color="auto" w:fill="FFFFFF"/>
        </w:rPr>
        <w:t>substantial</w:t>
      </w:r>
      <w:r w:rsidR="001E0D6A">
        <w:rPr>
          <w:rFonts w:eastAsia="Times New Roman" w:cs="Times New Roman"/>
          <w:color w:val="333333"/>
          <w:shd w:val="clear" w:color="auto" w:fill="FFFFFF"/>
        </w:rPr>
        <w:t>,</w:t>
      </w:r>
      <w:r w:rsidRPr="00B17BAC">
        <w:rPr>
          <w:rFonts w:eastAsia="Times New Roman" w:cs="Times New Roman"/>
          <w:color w:val="333333"/>
          <w:shd w:val="clear" w:color="auto" w:fill="FFFFFF"/>
        </w:rPr>
        <w:t xml:space="preserve"> depending on his or her income tax bracket and how quickly the funds are distributed from the retirement plan.</w:t>
      </w:r>
    </w:p>
    <w:p w14:paraId="2A7CD659" w14:textId="77777777" w:rsidR="00EA5ED6" w:rsidRPr="00B17BAC" w:rsidRDefault="00EA5ED6" w:rsidP="00DB7162">
      <w:pPr>
        <w:rPr>
          <w:rFonts w:eastAsia="Times New Roman" w:cs="Times New Roman"/>
          <w:u w:val="single"/>
        </w:rPr>
      </w:pPr>
    </w:p>
    <w:p w14:paraId="49EBE4B4" w14:textId="682C1005" w:rsidR="00692D86" w:rsidRDefault="00EA5ED6" w:rsidP="004B493B">
      <w:pPr>
        <w:pStyle w:val="Heading2"/>
      </w:pPr>
      <w:r w:rsidRPr="00B17BAC">
        <w:t>Donor Recognition</w:t>
      </w:r>
    </w:p>
    <w:p w14:paraId="7D6F8AFF" w14:textId="77777777" w:rsidR="00AB48AB" w:rsidRPr="00AB48AB" w:rsidRDefault="00AB48AB" w:rsidP="00696C4D"/>
    <w:p w14:paraId="008D26E6" w14:textId="045489E1" w:rsidR="00DB7162" w:rsidRPr="00B17BAC" w:rsidRDefault="00DB7162" w:rsidP="00DB7162">
      <w:pPr>
        <w:pStyle w:val="NormalWeb"/>
        <w:spacing w:before="0" w:beforeAutospacing="0" w:after="0" w:afterAutospacing="0" w:line="240" w:lineRule="auto"/>
        <w:textAlignment w:val="baseline"/>
        <w:rPr>
          <w:rFonts w:asciiTheme="minorHAnsi" w:hAnsiTheme="minorHAnsi"/>
          <w:color w:val="333333"/>
          <w:sz w:val="24"/>
          <w:szCs w:val="24"/>
        </w:rPr>
      </w:pPr>
      <w:r w:rsidRPr="00B17BAC">
        <w:rPr>
          <w:rFonts w:asciiTheme="minorHAnsi" w:hAnsiTheme="minorHAnsi"/>
          <w:color w:val="333333"/>
          <w:sz w:val="24"/>
          <w:szCs w:val="24"/>
        </w:rPr>
        <w:t xml:space="preserve">We </w:t>
      </w:r>
      <w:r w:rsidR="00AB48AB">
        <w:rPr>
          <w:rFonts w:asciiTheme="minorHAnsi" w:hAnsiTheme="minorHAnsi"/>
          <w:color w:val="333333"/>
          <w:sz w:val="24"/>
          <w:szCs w:val="24"/>
        </w:rPr>
        <w:t xml:space="preserve">always </w:t>
      </w:r>
      <w:r w:rsidRPr="00B17BAC">
        <w:rPr>
          <w:rFonts w:asciiTheme="minorHAnsi" w:hAnsiTheme="minorHAnsi"/>
          <w:color w:val="333333"/>
          <w:sz w:val="24"/>
          <w:szCs w:val="24"/>
        </w:rPr>
        <w:t>recommend you recognize donors for their planned gifts.</w:t>
      </w:r>
      <w:r w:rsidR="00AC3821">
        <w:rPr>
          <w:rFonts w:asciiTheme="minorHAnsi" w:hAnsiTheme="minorHAnsi"/>
          <w:color w:val="333333"/>
          <w:sz w:val="24"/>
          <w:szCs w:val="24"/>
        </w:rPr>
        <w:t xml:space="preserve"> </w:t>
      </w:r>
      <w:r w:rsidRPr="00B17BAC">
        <w:rPr>
          <w:rFonts w:asciiTheme="minorHAnsi" w:hAnsiTheme="minorHAnsi"/>
          <w:color w:val="333333"/>
          <w:sz w:val="24"/>
          <w:szCs w:val="24"/>
        </w:rPr>
        <w:t>Recognition may be personalized to your donor.</w:t>
      </w:r>
      <w:r w:rsidR="00AC3821">
        <w:rPr>
          <w:rFonts w:asciiTheme="minorHAnsi" w:hAnsiTheme="minorHAnsi"/>
          <w:color w:val="333333"/>
          <w:sz w:val="24"/>
          <w:szCs w:val="24"/>
        </w:rPr>
        <w:t xml:space="preserve"> </w:t>
      </w:r>
      <w:r w:rsidRPr="00B17BAC">
        <w:rPr>
          <w:rFonts w:asciiTheme="minorHAnsi" w:hAnsiTheme="minorHAnsi"/>
          <w:color w:val="333333"/>
          <w:sz w:val="24"/>
          <w:szCs w:val="24"/>
        </w:rPr>
        <w:t>Alternatively, you may have a giving society.</w:t>
      </w:r>
      <w:r w:rsidR="00AC3821">
        <w:rPr>
          <w:rFonts w:asciiTheme="minorHAnsi" w:hAnsiTheme="minorHAnsi"/>
          <w:color w:val="333333"/>
          <w:sz w:val="24"/>
          <w:szCs w:val="24"/>
        </w:rPr>
        <w:t xml:space="preserve"> </w:t>
      </w:r>
      <w:r w:rsidRPr="00B17BAC">
        <w:rPr>
          <w:rFonts w:asciiTheme="minorHAnsi" w:hAnsiTheme="minorHAnsi"/>
          <w:color w:val="333333"/>
          <w:sz w:val="24"/>
          <w:szCs w:val="24"/>
        </w:rPr>
        <w:t>If your giving society is broken down into groups based on the amount of the gift, include planned giving donors in the group that matches the amount of their gift.</w:t>
      </w:r>
      <w:r w:rsidR="00AC3821">
        <w:rPr>
          <w:rFonts w:asciiTheme="minorHAnsi" w:hAnsiTheme="minorHAnsi"/>
          <w:color w:val="333333"/>
          <w:sz w:val="24"/>
          <w:szCs w:val="24"/>
        </w:rPr>
        <w:t xml:space="preserve"> </w:t>
      </w:r>
      <w:r w:rsidRPr="00B17BAC">
        <w:rPr>
          <w:rFonts w:asciiTheme="minorHAnsi" w:hAnsiTheme="minorHAnsi"/>
          <w:color w:val="333333"/>
          <w:sz w:val="24"/>
          <w:szCs w:val="24"/>
        </w:rPr>
        <w:t xml:space="preserve">Remember, in their minds, </w:t>
      </w:r>
      <w:r w:rsidR="006F7D29">
        <w:rPr>
          <w:rFonts w:asciiTheme="minorHAnsi" w:hAnsiTheme="minorHAnsi"/>
          <w:color w:val="333333"/>
          <w:sz w:val="24"/>
          <w:szCs w:val="24"/>
        </w:rPr>
        <w:t xml:space="preserve">your donors </w:t>
      </w:r>
      <w:r w:rsidRPr="00B17BAC">
        <w:rPr>
          <w:rFonts w:asciiTheme="minorHAnsi" w:hAnsiTheme="minorHAnsi"/>
          <w:color w:val="333333"/>
          <w:sz w:val="24"/>
          <w:szCs w:val="24"/>
        </w:rPr>
        <w:t xml:space="preserve">have given the percentage of their estate or retirement plan gift </w:t>
      </w:r>
      <w:r w:rsidRPr="00672BD4">
        <w:rPr>
          <w:rFonts w:asciiTheme="minorHAnsi" w:hAnsiTheme="minorHAnsi"/>
          <w:i/>
          <w:iCs/>
          <w:color w:val="333333"/>
          <w:sz w:val="24"/>
          <w:szCs w:val="24"/>
        </w:rPr>
        <w:t>today</w:t>
      </w:r>
      <w:r w:rsidRPr="00B17BAC">
        <w:rPr>
          <w:rFonts w:asciiTheme="minorHAnsi" w:hAnsiTheme="minorHAnsi"/>
          <w:color w:val="333333"/>
          <w:sz w:val="24"/>
          <w:szCs w:val="24"/>
        </w:rPr>
        <w:t xml:space="preserve"> </w:t>
      </w:r>
      <w:r w:rsidR="00100DF7">
        <w:rPr>
          <w:rFonts w:asciiTheme="minorHAnsi" w:hAnsiTheme="minorHAnsi"/>
          <w:color w:val="333333"/>
          <w:sz w:val="24"/>
          <w:szCs w:val="24"/>
        </w:rPr>
        <w:t xml:space="preserve">— </w:t>
      </w:r>
      <w:r w:rsidRPr="00B17BAC">
        <w:rPr>
          <w:rFonts w:asciiTheme="minorHAnsi" w:hAnsiTheme="minorHAnsi"/>
          <w:color w:val="333333"/>
          <w:sz w:val="24"/>
          <w:szCs w:val="24"/>
        </w:rPr>
        <w:t>even though your organization won’t receive the gift until after their death.</w:t>
      </w:r>
    </w:p>
    <w:p w14:paraId="511DC71C" w14:textId="77777777" w:rsidR="00DB7162" w:rsidRPr="00B17BAC" w:rsidRDefault="00DB7162" w:rsidP="00DB7162">
      <w:pPr>
        <w:pStyle w:val="NormalWeb"/>
        <w:spacing w:before="0" w:beforeAutospacing="0" w:after="0" w:afterAutospacing="0" w:line="240" w:lineRule="auto"/>
        <w:textAlignment w:val="baseline"/>
        <w:rPr>
          <w:rFonts w:asciiTheme="minorHAnsi" w:hAnsiTheme="minorHAnsi"/>
          <w:color w:val="333333"/>
          <w:sz w:val="24"/>
          <w:szCs w:val="24"/>
        </w:rPr>
      </w:pPr>
    </w:p>
    <w:p w14:paraId="4B21FE22" w14:textId="50BF09A1" w:rsidR="00D47C47" w:rsidRDefault="00DB7162" w:rsidP="00672BD4">
      <w:pPr>
        <w:pStyle w:val="NormalWeb"/>
        <w:rPr>
          <w:rFonts w:asciiTheme="minorHAnsi" w:hAnsiTheme="minorHAnsi"/>
          <w:color w:val="333333"/>
          <w:sz w:val="24"/>
          <w:szCs w:val="24"/>
        </w:rPr>
      </w:pPr>
      <w:r w:rsidRPr="00B17BAC">
        <w:rPr>
          <w:rFonts w:asciiTheme="minorHAnsi" w:hAnsiTheme="minorHAnsi"/>
          <w:color w:val="333333"/>
          <w:sz w:val="24"/>
          <w:szCs w:val="24"/>
        </w:rPr>
        <w:lastRenderedPageBreak/>
        <w:t>If you don’t have a donor recognition society, ask the donor how they would like to be recognized.</w:t>
      </w:r>
      <w:r w:rsidR="00AC3821">
        <w:rPr>
          <w:rFonts w:asciiTheme="minorHAnsi" w:hAnsiTheme="minorHAnsi"/>
          <w:color w:val="333333"/>
          <w:sz w:val="24"/>
          <w:szCs w:val="24"/>
        </w:rPr>
        <w:t xml:space="preserve"> </w:t>
      </w:r>
      <w:r w:rsidRPr="00B17BAC">
        <w:rPr>
          <w:rFonts w:asciiTheme="minorHAnsi" w:hAnsiTheme="minorHAnsi"/>
          <w:color w:val="333333"/>
          <w:sz w:val="24"/>
          <w:szCs w:val="24"/>
        </w:rPr>
        <w:t>It’s most meaningful when you show your donors that you appreciate and listen to them.</w:t>
      </w:r>
    </w:p>
    <w:p w14:paraId="09EFC6CB" w14:textId="77777777" w:rsidR="000D5535" w:rsidRDefault="000D5535" w:rsidP="00672BD4">
      <w:pPr>
        <w:pStyle w:val="NormalWeb"/>
        <w:rPr>
          <w:rFonts w:asciiTheme="minorHAnsi" w:hAnsiTheme="minorHAnsi"/>
          <w:color w:val="333333"/>
          <w:sz w:val="24"/>
          <w:szCs w:val="24"/>
        </w:rPr>
      </w:pPr>
    </w:p>
    <w:p w14:paraId="1E6E1373" w14:textId="77777777" w:rsidR="000D5535" w:rsidRDefault="000D5535">
      <w:pPr>
        <w:pStyle w:val="NormalWeb"/>
      </w:pPr>
    </w:p>
    <w:sectPr w:rsidR="000D5535" w:rsidSect="00852631">
      <w:headerReference w:type="default" r:id="rId18"/>
      <w:footerReference w:type="even" r:id="rId19"/>
      <w:footerReference w:type="default" r:id="rId2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45B7" w14:textId="77777777" w:rsidR="00CA6AC7" w:rsidRDefault="00CA6AC7" w:rsidP="00B17BAC">
      <w:r>
        <w:separator/>
      </w:r>
    </w:p>
  </w:endnote>
  <w:endnote w:type="continuationSeparator" w:id="0">
    <w:p w14:paraId="6AAD5E4A" w14:textId="77777777" w:rsidR="00CA6AC7" w:rsidRDefault="00CA6AC7" w:rsidP="00B1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F984" w14:textId="77777777" w:rsidR="00B17BAC" w:rsidRDefault="00B17BAC" w:rsidP="00AD4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43B48" w14:textId="77777777" w:rsidR="00B17BAC" w:rsidRDefault="00B17BAC" w:rsidP="00B17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D62" w14:textId="77777777" w:rsidR="00B17BAC" w:rsidRPr="00852631" w:rsidRDefault="00B17BAC" w:rsidP="00AD4C9D">
    <w:pPr>
      <w:pStyle w:val="Footer"/>
      <w:framePr w:wrap="around" w:vAnchor="text" w:hAnchor="margin" w:xAlign="right" w:y="1"/>
      <w:rPr>
        <w:rStyle w:val="PageNumber"/>
        <w:rFonts w:asciiTheme="majorHAnsi" w:hAnsiTheme="majorHAnsi" w:cstheme="majorHAnsi"/>
        <w:sz w:val="18"/>
        <w:szCs w:val="18"/>
      </w:rPr>
    </w:pPr>
    <w:r w:rsidRPr="00852631">
      <w:rPr>
        <w:rStyle w:val="PageNumber"/>
        <w:rFonts w:asciiTheme="majorHAnsi" w:hAnsiTheme="majorHAnsi" w:cstheme="majorHAnsi"/>
        <w:sz w:val="18"/>
        <w:szCs w:val="18"/>
      </w:rPr>
      <w:fldChar w:fldCharType="begin"/>
    </w:r>
    <w:r w:rsidRPr="00852631">
      <w:rPr>
        <w:rStyle w:val="PageNumber"/>
        <w:rFonts w:asciiTheme="majorHAnsi" w:hAnsiTheme="majorHAnsi" w:cstheme="majorHAnsi"/>
        <w:sz w:val="18"/>
        <w:szCs w:val="18"/>
      </w:rPr>
      <w:instrText xml:space="preserve">PAGE  </w:instrText>
    </w:r>
    <w:r w:rsidRPr="00852631">
      <w:rPr>
        <w:rStyle w:val="PageNumber"/>
        <w:rFonts w:asciiTheme="majorHAnsi" w:hAnsiTheme="majorHAnsi" w:cstheme="majorHAnsi"/>
        <w:sz w:val="18"/>
        <w:szCs w:val="18"/>
      </w:rPr>
      <w:fldChar w:fldCharType="separate"/>
    </w:r>
    <w:r w:rsidR="000D5535" w:rsidRPr="00852631">
      <w:rPr>
        <w:rStyle w:val="PageNumber"/>
        <w:rFonts w:asciiTheme="majorHAnsi" w:hAnsiTheme="majorHAnsi" w:cstheme="majorHAnsi"/>
        <w:noProof/>
        <w:sz w:val="18"/>
        <w:szCs w:val="18"/>
      </w:rPr>
      <w:t>7</w:t>
    </w:r>
    <w:r w:rsidRPr="00852631">
      <w:rPr>
        <w:rStyle w:val="PageNumber"/>
        <w:rFonts w:asciiTheme="majorHAnsi" w:hAnsiTheme="majorHAnsi" w:cstheme="majorHAnsi"/>
        <w:sz w:val="18"/>
        <w:szCs w:val="18"/>
      </w:rPr>
      <w:fldChar w:fldCharType="end"/>
    </w:r>
  </w:p>
  <w:p w14:paraId="64011769" w14:textId="659764E1" w:rsidR="00B17BAC" w:rsidRDefault="00852631" w:rsidP="00B17BAC">
    <w:pPr>
      <w:pStyle w:val="Footer"/>
      <w:ind w:right="360"/>
      <w:rPr>
        <w:rFonts w:asciiTheme="majorHAnsi" w:hAnsiTheme="majorHAnsi" w:cstheme="majorHAnsi"/>
        <w:sz w:val="18"/>
        <w:szCs w:val="18"/>
      </w:rPr>
    </w:pPr>
    <w:r w:rsidRPr="00852631">
      <w:rPr>
        <w:rFonts w:asciiTheme="majorHAnsi" w:hAnsiTheme="majorHAnsi" w:cstheme="majorHAnsi"/>
        <w:sz w:val="18"/>
        <w:szCs w:val="18"/>
      </w:rPr>
      <w:t xml:space="preserve">1288 Valley Forge Road, Unit 82, </w:t>
    </w:r>
    <w:r>
      <w:rPr>
        <w:rFonts w:asciiTheme="majorHAnsi" w:hAnsiTheme="majorHAnsi" w:cstheme="majorHAnsi"/>
        <w:sz w:val="18"/>
        <w:szCs w:val="18"/>
      </w:rPr>
      <w:t>Valley Forge</w:t>
    </w:r>
    <w:r w:rsidRPr="00852631">
      <w:rPr>
        <w:rFonts w:asciiTheme="majorHAnsi" w:hAnsiTheme="majorHAnsi" w:cstheme="majorHAnsi"/>
        <w:sz w:val="18"/>
        <w:szCs w:val="18"/>
      </w:rPr>
      <w:t xml:space="preserve">, PA 19460 • 800-490-7090 • </w:t>
    </w:r>
    <w:hyperlink r:id="rId1" w:history="1">
      <w:r w:rsidR="007A0D15" w:rsidRPr="00C96DD8">
        <w:rPr>
          <w:rStyle w:val="Hyperlink"/>
          <w:rFonts w:asciiTheme="majorHAnsi" w:hAnsiTheme="majorHAnsi" w:cstheme="majorHAnsi"/>
          <w:sz w:val="18"/>
          <w:szCs w:val="18"/>
        </w:rPr>
        <w:t>success@plannedgiving.com</w:t>
      </w:r>
    </w:hyperlink>
  </w:p>
  <w:p w14:paraId="3927B153" w14:textId="11AF8210" w:rsidR="007A0D15" w:rsidRPr="00852631" w:rsidRDefault="007A0D15" w:rsidP="00B17BAC">
    <w:pPr>
      <w:pStyle w:val="Footer"/>
      <w:ind w:right="360"/>
      <w:rPr>
        <w:rFonts w:asciiTheme="majorHAnsi" w:hAnsiTheme="majorHAnsi" w:cstheme="majorHAnsi"/>
        <w:sz w:val="18"/>
        <w:szCs w:val="18"/>
      </w:rPr>
    </w:pPr>
    <w:r>
      <w:rPr>
        <w:rFonts w:asciiTheme="majorHAnsi" w:hAnsiTheme="majorHAnsi" w:cstheme="majorHAnsi"/>
        <w:sz w:val="18"/>
        <w:szCs w:val="18"/>
      </w:rPr>
      <w:t xml:space="preserve">Copyright © </w:t>
    </w:r>
    <w:r w:rsidRPr="007A0D15">
      <w:rPr>
        <w:rFonts w:asciiTheme="majorHAnsi" w:hAnsiTheme="majorHAnsi" w:cstheme="majorHAnsi"/>
        <w:sz w:val="18"/>
        <w:szCs w:val="18"/>
      </w:rPr>
      <w:t>PlannedGiving.Com</w:t>
    </w:r>
    <w:r>
      <w:rPr>
        <w:rFonts w:asciiTheme="majorHAnsi" w:hAnsiTheme="majorHAnsi" w:cstheme="majorHAnsi"/>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3FC3" w14:textId="77777777" w:rsidR="00CA6AC7" w:rsidRDefault="00CA6AC7" w:rsidP="00B17BAC">
      <w:r>
        <w:separator/>
      </w:r>
    </w:p>
  </w:footnote>
  <w:footnote w:type="continuationSeparator" w:id="0">
    <w:p w14:paraId="33B405F5" w14:textId="77777777" w:rsidR="00CA6AC7" w:rsidRDefault="00CA6AC7" w:rsidP="00B1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0A1B" w14:textId="4BCC8655" w:rsidR="00852631" w:rsidRDefault="00852631">
    <w:pPr>
      <w:pStyle w:val="Header"/>
    </w:pPr>
    <w:r>
      <w:rPr>
        <w:noProof/>
      </w:rPr>
      <w:drawing>
        <wp:inline distT="0" distB="0" distL="0" distR="0" wp14:anchorId="004A3D87" wp14:editId="59EF887F">
          <wp:extent cx="1851285" cy="59395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PGCOM Logo- no back - 72dpi 935px 300px.png"/>
                  <pic:cNvPicPr/>
                </pic:nvPicPr>
                <pic:blipFill>
                  <a:blip r:embed="rId1"/>
                  <a:stretch>
                    <a:fillRect/>
                  </a:stretch>
                </pic:blipFill>
                <pic:spPr>
                  <a:xfrm>
                    <a:off x="0" y="0"/>
                    <a:ext cx="1871905" cy="60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17FF8"/>
    <w:multiLevelType w:val="hybridMultilevel"/>
    <w:tmpl w:val="41C81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E5285"/>
    <w:multiLevelType w:val="hybridMultilevel"/>
    <w:tmpl w:val="F6E8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609"/>
    <w:multiLevelType w:val="hybridMultilevel"/>
    <w:tmpl w:val="DF28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05839"/>
    <w:multiLevelType w:val="hybridMultilevel"/>
    <w:tmpl w:val="0D12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C77EF"/>
    <w:multiLevelType w:val="hybridMultilevel"/>
    <w:tmpl w:val="99A49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1AB"/>
    <w:rsid w:val="00005887"/>
    <w:rsid w:val="00017465"/>
    <w:rsid w:val="000258D7"/>
    <w:rsid w:val="00035257"/>
    <w:rsid w:val="000458E9"/>
    <w:rsid w:val="000538CD"/>
    <w:rsid w:val="000822E9"/>
    <w:rsid w:val="000877F5"/>
    <w:rsid w:val="000A15C3"/>
    <w:rsid w:val="000C1DF1"/>
    <w:rsid w:val="000D5535"/>
    <w:rsid w:val="000E1708"/>
    <w:rsid w:val="000F4956"/>
    <w:rsid w:val="000F4D52"/>
    <w:rsid w:val="000F56D5"/>
    <w:rsid w:val="000F66CE"/>
    <w:rsid w:val="00100DF7"/>
    <w:rsid w:val="0014376E"/>
    <w:rsid w:val="00163364"/>
    <w:rsid w:val="001A18BF"/>
    <w:rsid w:val="001C654F"/>
    <w:rsid w:val="001D6B09"/>
    <w:rsid w:val="001E0D6A"/>
    <w:rsid w:val="001E43F5"/>
    <w:rsid w:val="001F0696"/>
    <w:rsid w:val="001F549C"/>
    <w:rsid w:val="0020112C"/>
    <w:rsid w:val="00204AE8"/>
    <w:rsid w:val="00212D01"/>
    <w:rsid w:val="002150A7"/>
    <w:rsid w:val="00231272"/>
    <w:rsid w:val="002312A7"/>
    <w:rsid w:val="00235998"/>
    <w:rsid w:val="00254E38"/>
    <w:rsid w:val="0028638A"/>
    <w:rsid w:val="002C1C46"/>
    <w:rsid w:val="002D2B86"/>
    <w:rsid w:val="002E02F5"/>
    <w:rsid w:val="002E0657"/>
    <w:rsid w:val="002E0958"/>
    <w:rsid w:val="002E2328"/>
    <w:rsid w:val="002E5460"/>
    <w:rsid w:val="002F1AD3"/>
    <w:rsid w:val="002F2AF1"/>
    <w:rsid w:val="00303536"/>
    <w:rsid w:val="0031156D"/>
    <w:rsid w:val="003119DD"/>
    <w:rsid w:val="0033031B"/>
    <w:rsid w:val="00336008"/>
    <w:rsid w:val="003542F1"/>
    <w:rsid w:val="00374011"/>
    <w:rsid w:val="003742B2"/>
    <w:rsid w:val="00382480"/>
    <w:rsid w:val="00387CF8"/>
    <w:rsid w:val="003B196D"/>
    <w:rsid w:val="003B5A99"/>
    <w:rsid w:val="003C2323"/>
    <w:rsid w:val="003D0B74"/>
    <w:rsid w:val="003E2B7C"/>
    <w:rsid w:val="00413A62"/>
    <w:rsid w:val="00414895"/>
    <w:rsid w:val="004224C6"/>
    <w:rsid w:val="004240E6"/>
    <w:rsid w:val="00427676"/>
    <w:rsid w:val="00427F19"/>
    <w:rsid w:val="00431E14"/>
    <w:rsid w:val="00435DE2"/>
    <w:rsid w:val="00441FEC"/>
    <w:rsid w:val="0045029F"/>
    <w:rsid w:val="004547BC"/>
    <w:rsid w:val="00460DBD"/>
    <w:rsid w:val="0046795E"/>
    <w:rsid w:val="00470F57"/>
    <w:rsid w:val="004B493B"/>
    <w:rsid w:val="004B56F1"/>
    <w:rsid w:val="004C49EC"/>
    <w:rsid w:val="004C6AA7"/>
    <w:rsid w:val="004D02DE"/>
    <w:rsid w:val="004D43E9"/>
    <w:rsid w:val="004D67A9"/>
    <w:rsid w:val="004D6922"/>
    <w:rsid w:val="004E15A1"/>
    <w:rsid w:val="004E238E"/>
    <w:rsid w:val="004E7EF5"/>
    <w:rsid w:val="004F3EEC"/>
    <w:rsid w:val="005100E3"/>
    <w:rsid w:val="00512E70"/>
    <w:rsid w:val="00520F04"/>
    <w:rsid w:val="0052451A"/>
    <w:rsid w:val="005256CF"/>
    <w:rsid w:val="00531F91"/>
    <w:rsid w:val="00557570"/>
    <w:rsid w:val="00560D2C"/>
    <w:rsid w:val="00572DB0"/>
    <w:rsid w:val="005920DF"/>
    <w:rsid w:val="00592D0C"/>
    <w:rsid w:val="005A4BF7"/>
    <w:rsid w:val="005A652F"/>
    <w:rsid w:val="005B5267"/>
    <w:rsid w:val="005B7FE7"/>
    <w:rsid w:val="005E2D86"/>
    <w:rsid w:val="005E3990"/>
    <w:rsid w:val="005F7DC1"/>
    <w:rsid w:val="00606B91"/>
    <w:rsid w:val="006075B9"/>
    <w:rsid w:val="00615FEA"/>
    <w:rsid w:val="006249BC"/>
    <w:rsid w:val="00635CDE"/>
    <w:rsid w:val="006664F4"/>
    <w:rsid w:val="006707BF"/>
    <w:rsid w:val="00672BD4"/>
    <w:rsid w:val="0069293B"/>
    <w:rsid w:val="00692D86"/>
    <w:rsid w:val="00696C4D"/>
    <w:rsid w:val="006A4AC5"/>
    <w:rsid w:val="006A5429"/>
    <w:rsid w:val="006B50E3"/>
    <w:rsid w:val="006B64EC"/>
    <w:rsid w:val="006C1C7E"/>
    <w:rsid w:val="006D1933"/>
    <w:rsid w:val="006E47B8"/>
    <w:rsid w:val="006F71AB"/>
    <w:rsid w:val="006F7D29"/>
    <w:rsid w:val="00711D43"/>
    <w:rsid w:val="00722EDF"/>
    <w:rsid w:val="0072644F"/>
    <w:rsid w:val="0073109D"/>
    <w:rsid w:val="0075557F"/>
    <w:rsid w:val="007726EF"/>
    <w:rsid w:val="007770F5"/>
    <w:rsid w:val="00777C07"/>
    <w:rsid w:val="00797EFA"/>
    <w:rsid w:val="007A0D15"/>
    <w:rsid w:val="007B2240"/>
    <w:rsid w:val="007C57D6"/>
    <w:rsid w:val="007D4167"/>
    <w:rsid w:val="007D7386"/>
    <w:rsid w:val="007E0912"/>
    <w:rsid w:val="007E1742"/>
    <w:rsid w:val="007F5628"/>
    <w:rsid w:val="00815A75"/>
    <w:rsid w:val="008476DA"/>
    <w:rsid w:val="008501A6"/>
    <w:rsid w:val="00852631"/>
    <w:rsid w:val="00852701"/>
    <w:rsid w:val="00856664"/>
    <w:rsid w:val="00864D17"/>
    <w:rsid w:val="008723A2"/>
    <w:rsid w:val="00885320"/>
    <w:rsid w:val="00887383"/>
    <w:rsid w:val="00892A69"/>
    <w:rsid w:val="00896668"/>
    <w:rsid w:val="008972D8"/>
    <w:rsid w:val="008A0FC7"/>
    <w:rsid w:val="008A76D1"/>
    <w:rsid w:val="008A7F59"/>
    <w:rsid w:val="008B4AD0"/>
    <w:rsid w:val="008B6D45"/>
    <w:rsid w:val="008C17D6"/>
    <w:rsid w:val="008C2109"/>
    <w:rsid w:val="008E7FA1"/>
    <w:rsid w:val="008F22EE"/>
    <w:rsid w:val="008F242E"/>
    <w:rsid w:val="0090159B"/>
    <w:rsid w:val="00901A6F"/>
    <w:rsid w:val="00930895"/>
    <w:rsid w:val="009442FA"/>
    <w:rsid w:val="00952452"/>
    <w:rsid w:val="00960DA3"/>
    <w:rsid w:val="00964853"/>
    <w:rsid w:val="00966EB0"/>
    <w:rsid w:val="00994461"/>
    <w:rsid w:val="009A7CFD"/>
    <w:rsid w:val="009C6B2C"/>
    <w:rsid w:val="009D00D4"/>
    <w:rsid w:val="009F65A3"/>
    <w:rsid w:val="00A042B2"/>
    <w:rsid w:val="00A143E0"/>
    <w:rsid w:val="00A309E5"/>
    <w:rsid w:val="00A322BB"/>
    <w:rsid w:val="00A32CEB"/>
    <w:rsid w:val="00A35B8F"/>
    <w:rsid w:val="00A462FA"/>
    <w:rsid w:val="00A464E7"/>
    <w:rsid w:val="00A559C5"/>
    <w:rsid w:val="00A7242E"/>
    <w:rsid w:val="00A94946"/>
    <w:rsid w:val="00AB3CCE"/>
    <w:rsid w:val="00AB48AB"/>
    <w:rsid w:val="00AB5725"/>
    <w:rsid w:val="00AC3821"/>
    <w:rsid w:val="00AD26BC"/>
    <w:rsid w:val="00AE2F96"/>
    <w:rsid w:val="00B0689A"/>
    <w:rsid w:val="00B14131"/>
    <w:rsid w:val="00B17BAC"/>
    <w:rsid w:val="00B25C5D"/>
    <w:rsid w:val="00B32DBC"/>
    <w:rsid w:val="00B40412"/>
    <w:rsid w:val="00B51D04"/>
    <w:rsid w:val="00B6280D"/>
    <w:rsid w:val="00B71C33"/>
    <w:rsid w:val="00B75FEC"/>
    <w:rsid w:val="00B8142A"/>
    <w:rsid w:val="00B971A0"/>
    <w:rsid w:val="00B97334"/>
    <w:rsid w:val="00BA7F14"/>
    <w:rsid w:val="00BB6339"/>
    <w:rsid w:val="00BC0D1D"/>
    <w:rsid w:val="00BD771B"/>
    <w:rsid w:val="00BE2EAF"/>
    <w:rsid w:val="00BE461B"/>
    <w:rsid w:val="00BE479C"/>
    <w:rsid w:val="00BF0F14"/>
    <w:rsid w:val="00C20729"/>
    <w:rsid w:val="00C26CAA"/>
    <w:rsid w:val="00C313E1"/>
    <w:rsid w:val="00C37604"/>
    <w:rsid w:val="00C40881"/>
    <w:rsid w:val="00C661A2"/>
    <w:rsid w:val="00C85C2A"/>
    <w:rsid w:val="00C975B3"/>
    <w:rsid w:val="00C97ABD"/>
    <w:rsid w:val="00CA6AC7"/>
    <w:rsid w:val="00CB3E4D"/>
    <w:rsid w:val="00CB6C14"/>
    <w:rsid w:val="00CC4B27"/>
    <w:rsid w:val="00CD4A2F"/>
    <w:rsid w:val="00CD754E"/>
    <w:rsid w:val="00CE07CA"/>
    <w:rsid w:val="00CF1DC6"/>
    <w:rsid w:val="00D0280F"/>
    <w:rsid w:val="00D33B2A"/>
    <w:rsid w:val="00D3440E"/>
    <w:rsid w:val="00D40F86"/>
    <w:rsid w:val="00D4468E"/>
    <w:rsid w:val="00D46D24"/>
    <w:rsid w:val="00D47C47"/>
    <w:rsid w:val="00D56086"/>
    <w:rsid w:val="00D60B09"/>
    <w:rsid w:val="00D64A7B"/>
    <w:rsid w:val="00D76005"/>
    <w:rsid w:val="00D76CD6"/>
    <w:rsid w:val="00D837AA"/>
    <w:rsid w:val="00D83CB6"/>
    <w:rsid w:val="00D847B1"/>
    <w:rsid w:val="00DA0389"/>
    <w:rsid w:val="00DB7162"/>
    <w:rsid w:val="00DC76EA"/>
    <w:rsid w:val="00E01C2B"/>
    <w:rsid w:val="00E1378C"/>
    <w:rsid w:val="00E41EF7"/>
    <w:rsid w:val="00E62AE3"/>
    <w:rsid w:val="00E64AEB"/>
    <w:rsid w:val="00E70E2B"/>
    <w:rsid w:val="00E8587B"/>
    <w:rsid w:val="00E92201"/>
    <w:rsid w:val="00E94C2C"/>
    <w:rsid w:val="00E9694F"/>
    <w:rsid w:val="00EA5ED6"/>
    <w:rsid w:val="00EB187D"/>
    <w:rsid w:val="00EB25C3"/>
    <w:rsid w:val="00EC26E7"/>
    <w:rsid w:val="00ED09C8"/>
    <w:rsid w:val="00EE6E19"/>
    <w:rsid w:val="00EE79DB"/>
    <w:rsid w:val="00EF6D06"/>
    <w:rsid w:val="00F40FEA"/>
    <w:rsid w:val="00F43576"/>
    <w:rsid w:val="00F4641B"/>
    <w:rsid w:val="00F51D90"/>
    <w:rsid w:val="00F676FB"/>
    <w:rsid w:val="00F70D7D"/>
    <w:rsid w:val="00F77A1F"/>
    <w:rsid w:val="00F90984"/>
    <w:rsid w:val="00FA4267"/>
    <w:rsid w:val="00FB4017"/>
    <w:rsid w:val="00FB5466"/>
    <w:rsid w:val="00FD1259"/>
    <w:rsid w:val="00FD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DAF0E"/>
  <w14:defaultImageDpi w14:val="300"/>
  <w15:docId w15:val="{46327F52-4D31-E440-B2A4-BE4BF100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7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64E7"/>
    <w:pPr>
      <w:spacing w:before="100" w:beforeAutospacing="1" w:after="100" w:afterAutospacing="1" w:line="276" w:lineRule="auto"/>
    </w:pPr>
    <w:rPr>
      <w:rFonts w:ascii="Times New Roman" w:eastAsia="MS PMincho" w:hAnsi="Times New Roman" w:cs="Times New Roman"/>
      <w:sz w:val="22"/>
      <w:szCs w:val="22"/>
    </w:rPr>
  </w:style>
  <w:style w:type="character" w:customStyle="1" w:styleId="Dropdown">
    <w:name w:val="Drop down"/>
    <w:uiPriority w:val="1"/>
    <w:qFormat/>
    <w:rsid w:val="00A464E7"/>
    <w:rPr>
      <w:rFonts w:ascii="Times New Roman" w:hAnsi="Times New Roman"/>
      <w:sz w:val="22"/>
    </w:rPr>
  </w:style>
  <w:style w:type="character" w:customStyle="1" w:styleId="apple-converted-space">
    <w:name w:val="apple-converted-space"/>
    <w:basedOn w:val="DefaultParagraphFont"/>
    <w:rsid w:val="00692D86"/>
  </w:style>
  <w:style w:type="paragraph" w:styleId="Footer">
    <w:name w:val="footer"/>
    <w:basedOn w:val="Normal"/>
    <w:link w:val="FooterChar"/>
    <w:uiPriority w:val="99"/>
    <w:unhideWhenUsed/>
    <w:rsid w:val="00B17BAC"/>
    <w:pPr>
      <w:tabs>
        <w:tab w:val="center" w:pos="4320"/>
        <w:tab w:val="right" w:pos="8640"/>
      </w:tabs>
    </w:pPr>
  </w:style>
  <w:style w:type="character" w:customStyle="1" w:styleId="FooterChar">
    <w:name w:val="Footer Char"/>
    <w:basedOn w:val="DefaultParagraphFont"/>
    <w:link w:val="Footer"/>
    <w:uiPriority w:val="99"/>
    <w:rsid w:val="00B17BAC"/>
  </w:style>
  <w:style w:type="character" w:styleId="PageNumber">
    <w:name w:val="page number"/>
    <w:basedOn w:val="DefaultParagraphFont"/>
    <w:uiPriority w:val="99"/>
    <w:semiHidden/>
    <w:unhideWhenUsed/>
    <w:rsid w:val="00B17BAC"/>
  </w:style>
  <w:style w:type="paragraph" w:styleId="BalloonText">
    <w:name w:val="Balloon Text"/>
    <w:basedOn w:val="Normal"/>
    <w:link w:val="BalloonTextChar"/>
    <w:uiPriority w:val="99"/>
    <w:semiHidden/>
    <w:unhideWhenUsed/>
    <w:rsid w:val="009442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2FA"/>
    <w:rPr>
      <w:rFonts w:ascii="Times New Roman" w:hAnsi="Times New Roman" w:cs="Times New Roman"/>
      <w:sz w:val="18"/>
      <w:szCs w:val="18"/>
    </w:rPr>
  </w:style>
  <w:style w:type="paragraph" w:styleId="ListParagraph">
    <w:name w:val="List Paragraph"/>
    <w:basedOn w:val="Normal"/>
    <w:uiPriority w:val="34"/>
    <w:qFormat/>
    <w:rsid w:val="00D76CD6"/>
    <w:pPr>
      <w:ind w:left="720"/>
      <w:contextualSpacing/>
    </w:pPr>
  </w:style>
  <w:style w:type="character" w:styleId="CommentReference">
    <w:name w:val="annotation reference"/>
    <w:basedOn w:val="DefaultParagraphFont"/>
    <w:uiPriority w:val="99"/>
    <w:semiHidden/>
    <w:unhideWhenUsed/>
    <w:rsid w:val="00C313E1"/>
    <w:rPr>
      <w:sz w:val="16"/>
      <w:szCs w:val="16"/>
    </w:rPr>
  </w:style>
  <w:style w:type="paragraph" w:styleId="CommentText">
    <w:name w:val="annotation text"/>
    <w:basedOn w:val="Normal"/>
    <w:link w:val="CommentTextChar"/>
    <w:uiPriority w:val="99"/>
    <w:semiHidden/>
    <w:unhideWhenUsed/>
    <w:rsid w:val="00C313E1"/>
    <w:rPr>
      <w:sz w:val="20"/>
      <w:szCs w:val="20"/>
    </w:rPr>
  </w:style>
  <w:style w:type="character" w:customStyle="1" w:styleId="CommentTextChar">
    <w:name w:val="Comment Text Char"/>
    <w:basedOn w:val="DefaultParagraphFont"/>
    <w:link w:val="CommentText"/>
    <w:uiPriority w:val="99"/>
    <w:semiHidden/>
    <w:rsid w:val="00C313E1"/>
    <w:rPr>
      <w:sz w:val="20"/>
      <w:szCs w:val="20"/>
    </w:rPr>
  </w:style>
  <w:style w:type="paragraph" w:styleId="CommentSubject">
    <w:name w:val="annotation subject"/>
    <w:basedOn w:val="CommentText"/>
    <w:next w:val="CommentText"/>
    <w:link w:val="CommentSubjectChar"/>
    <w:uiPriority w:val="99"/>
    <w:semiHidden/>
    <w:unhideWhenUsed/>
    <w:rsid w:val="00C313E1"/>
    <w:rPr>
      <w:b/>
      <w:bCs/>
    </w:rPr>
  </w:style>
  <w:style w:type="character" w:customStyle="1" w:styleId="CommentSubjectChar">
    <w:name w:val="Comment Subject Char"/>
    <w:basedOn w:val="CommentTextChar"/>
    <w:link w:val="CommentSubject"/>
    <w:uiPriority w:val="99"/>
    <w:semiHidden/>
    <w:rsid w:val="00C313E1"/>
    <w:rPr>
      <w:b/>
      <w:bCs/>
      <w:sz w:val="20"/>
      <w:szCs w:val="20"/>
    </w:rPr>
  </w:style>
  <w:style w:type="character" w:styleId="Hyperlink">
    <w:name w:val="Hyperlink"/>
    <w:basedOn w:val="DefaultParagraphFont"/>
    <w:uiPriority w:val="99"/>
    <w:unhideWhenUsed/>
    <w:rsid w:val="007726EF"/>
    <w:rPr>
      <w:color w:val="0000FF" w:themeColor="hyperlink"/>
      <w:u w:val="single"/>
    </w:rPr>
  </w:style>
  <w:style w:type="character" w:customStyle="1" w:styleId="UnresolvedMention1">
    <w:name w:val="Unresolved Mention1"/>
    <w:basedOn w:val="DefaultParagraphFont"/>
    <w:uiPriority w:val="99"/>
    <w:semiHidden/>
    <w:unhideWhenUsed/>
    <w:rsid w:val="007726EF"/>
    <w:rPr>
      <w:color w:val="605E5C"/>
      <w:shd w:val="clear" w:color="auto" w:fill="E1DFDD"/>
    </w:rPr>
  </w:style>
  <w:style w:type="paragraph" w:styleId="Revision">
    <w:name w:val="Revision"/>
    <w:hidden/>
    <w:uiPriority w:val="99"/>
    <w:semiHidden/>
    <w:rsid w:val="00672BD4"/>
  </w:style>
  <w:style w:type="paragraph" w:customStyle="1" w:styleId="yiv3894420615ydp46280b32msonormal">
    <w:name w:val="yiv3894420615ydp46280b32msonormal"/>
    <w:basedOn w:val="Normal"/>
    <w:rsid w:val="000D5535"/>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A7F14"/>
    <w:rPr>
      <w:color w:val="605E5C"/>
      <w:shd w:val="clear" w:color="auto" w:fill="E1DFDD"/>
    </w:rPr>
  </w:style>
  <w:style w:type="character" w:customStyle="1" w:styleId="Heading2Char">
    <w:name w:val="Heading 2 Char"/>
    <w:basedOn w:val="DefaultParagraphFont"/>
    <w:link w:val="Heading2"/>
    <w:uiPriority w:val="9"/>
    <w:rsid w:val="00F77A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77A1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C1C7E"/>
    <w:rPr>
      <w:color w:val="800080" w:themeColor="followedHyperlink"/>
      <w:u w:val="single"/>
    </w:rPr>
  </w:style>
  <w:style w:type="paragraph" w:styleId="Header">
    <w:name w:val="header"/>
    <w:basedOn w:val="Normal"/>
    <w:link w:val="HeaderChar"/>
    <w:uiPriority w:val="99"/>
    <w:unhideWhenUsed/>
    <w:rsid w:val="00852631"/>
    <w:pPr>
      <w:tabs>
        <w:tab w:val="center" w:pos="4680"/>
        <w:tab w:val="right" w:pos="9360"/>
      </w:tabs>
    </w:pPr>
  </w:style>
  <w:style w:type="character" w:customStyle="1" w:styleId="HeaderChar">
    <w:name w:val="Header Char"/>
    <w:basedOn w:val="DefaultParagraphFont"/>
    <w:link w:val="Header"/>
    <w:uiPriority w:val="99"/>
    <w:rsid w:val="0085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785">
      <w:bodyDiv w:val="1"/>
      <w:marLeft w:val="0"/>
      <w:marRight w:val="0"/>
      <w:marTop w:val="0"/>
      <w:marBottom w:val="0"/>
      <w:divBdr>
        <w:top w:val="none" w:sz="0" w:space="0" w:color="auto"/>
        <w:left w:val="none" w:sz="0" w:space="0" w:color="auto"/>
        <w:bottom w:val="none" w:sz="0" w:space="0" w:color="auto"/>
        <w:right w:val="none" w:sz="0" w:space="0" w:color="auto"/>
      </w:divBdr>
    </w:div>
    <w:div w:id="789864220">
      <w:bodyDiv w:val="1"/>
      <w:marLeft w:val="0"/>
      <w:marRight w:val="0"/>
      <w:marTop w:val="0"/>
      <w:marBottom w:val="0"/>
      <w:divBdr>
        <w:top w:val="none" w:sz="0" w:space="0" w:color="auto"/>
        <w:left w:val="none" w:sz="0" w:space="0" w:color="auto"/>
        <w:bottom w:val="none" w:sz="0" w:space="0" w:color="auto"/>
        <w:right w:val="none" w:sz="0" w:space="0" w:color="auto"/>
      </w:divBdr>
    </w:div>
    <w:div w:id="1317800049">
      <w:bodyDiv w:val="1"/>
      <w:marLeft w:val="0"/>
      <w:marRight w:val="0"/>
      <w:marTop w:val="0"/>
      <w:marBottom w:val="0"/>
      <w:divBdr>
        <w:top w:val="none" w:sz="0" w:space="0" w:color="auto"/>
        <w:left w:val="none" w:sz="0" w:space="0" w:color="auto"/>
        <w:bottom w:val="none" w:sz="0" w:space="0" w:color="auto"/>
        <w:right w:val="none" w:sz="0" w:space="0" w:color="auto"/>
      </w:divBdr>
    </w:div>
    <w:div w:id="1661763038">
      <w:bodyDiv w:val="1"/>
      <w:marLeft w:val="0"/>
      <w:marRight w:val="0"/>
      <w:marTop w:val="0"/>
      <w:marBottom w:val="0"/>
      <w:divBdr>
        <w:top w:val="none" w:sz="0" w:space="0" w:color="auto"/>
        <w:left w:val="none" w:sz="0" w:space="0" w:color="auto"/>
        <w:bottom w:val="none" w:sz="0" w:space="0" w:color="auto"/>
        <w:right w:val="none" w:sz="0" w:space="0" w:color="auto"/>
      </w:divBdr>
    </w:div>
    <w:div w:id="2090535033">
      <w:bodyDiv w:val="1"/>
      <w:marLeft w:val="0"/>
      <w:marRight w:val="0"/>
      <w:marTop w:val="0"/>
      <w:marBottom w:val="0"/>
      <w:divBdr>
        <w:top w:val="none" w:sz="0" w:space="0" w:color="auto"/>
        <w:left w:val="none" w:sz="0" w:space="0" w:color="auto"/>
        <w:bottom w:val="none" w:sz="0" w:space="0" w:color="auto"/>
        <w:right w:val="none" w:sz="0" w:space="0" w:color="auto"/>
      </w:divBdr>
    </w:div>
    <w:div w:id="213583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edgiving.com/resources-planned-giving-tomorr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nnedgiving.com/the-planned-giving-bible/" TargetMode="External"/><Relationship Id="rId17" Type="http://schemas.openxmlformats.org/officeDocument/2006/relationships/hyperlink" Target="https://plannedgiving.com/resources-seminars/" TargetMode="External"/><Relationship Id="rId2" Type="http://schemas.openxmlformats.org/officeDocument/2006/relationships/customXml" Target="../customXml/item2.xml"/><Relationship Id="rId16" Type="http://schemas.openxmlformats.org/officeDocument/2006/relationships/hyperlink" Target="https://plannedgiving.com/resources/video-and-audio-planned-giv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edgiving.com/planned-giving-pocket-guide/" TargetMode="External"/><Relationship Id="rId5" Type="http://schemas.openxmlformats.org/officeDocument/2006/relationships/numbering" Target="numbering.xml"/><Relationship Id="rId15" Type="http://schemas.openxmlformats.org/officeDocument/2006/relationships/hyperlink" Target="https://plannedgiving.com/answers/answers-ira-rollov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edgiving.com/shop/iras-the-queen-on-our-chessboar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ccess@plannedg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2" ma:contentTypeDescription="Create a new document." ma:contentTypeScope="" ma:versionID="80cff71bfe5e42f12aae2311dff3fd13">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adb3c339e6960da3976036791d0c9773"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BA94-8FB8-4166-BCFE-7EC43BB4F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5A79-3977-4A3C-9CA7-4225573E2913}">
  <ds:schemaRefs>
    <ds:schemaRef ds:uri="http://schemas.microsoft.com/sharepoint/v3/contenttype/forms"/>
  </ds:schemaRefs>
</ds:datastoreItem>
</file>

<file path=customXml/itemProps3.xml><?xml version="1.0" encoding="utf-8"?>
<ds:datastoreItem xmlns:ds="http://schemas.openxmlformats.org/officeDocument/2006/customXml" ds:itemID="{D111D0A5-3B4D-4DC4-9F37-2E018CA85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004C6-4D3C-F84C-80F2-E53F492D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2222</Words>
  <Characters>12670</Characters>
  <Application>Microsoft Office Word</Application>
  <DocSecurity>0</DocSecurity>
  <Lines>105</Lines>
  <Paragraphs>29</Paragraphs>
  <ScaleCrop>false</ScaleCrop>
  <Company>Office Of Gift Planning</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Camilyn Leone</dc:creator>
  <cp:keywords/>
  <dc:description/>
  <cp:lastModifiedBy>Viken Mikaelian</cp:lastModifiedBy>
  <cp:revision>81</cp:revision>
  <dcterms:created xsi:type="dcterms:W3CDTF">2019-10-21T18:58:00Z</dcterms:created>
  <dcterms:modified xsi:type="dcterms:W3CDTF">2021-02-21T22:59:00Z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